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销售员个人工作总结最新销售员要在竞争中站稳脚步，必须踏踏实实，不能把目光只限于自身周围的小圈子，要着眼于未来，下面是小编为大家整理的20_年销售员个人工作总结，希望对您有所帮助!20_年销售员个人工作总结篇1时光流逝，转眼间满载着收...</w:t>
      </w:r>
    </w:p>
    <w:p>
      <w:pPr>
        <w:ind w:left="0" w:right="0" w:firstLine="560"/>
        <w:spacing w:before="450" w:after="450" w:line="312" w:lineRule="auto"/>
      </w:pPr>
      <w:r>
        <w:rPr>
          <w:rFonts w:ascii="宋体" w:hAnsi="宋体" w:eastAsia="宋体" w:cs="宋体"/>
          <w:color w:val="000"/>
          <w:sz w:val="28"/>
          <w:szCs w:val="28"/>
        </w:rPr>
        <w:t xml:space="preserve">20_年销售员个人工作总结最新</w:t>
      </w:r>
    </w:p>
    <w:p>
      <w:pPr>
        <w:ind w:left="0" w:right="0" w:firstLine="560"/>
        <w:spacing w:before="450" w:after="450" w:line="312" w:lineRule="auto"/>
      </w:pPr>
      <w:r>
        <w:rPr>
          <w:rFonts w:ascii="宋体" w:hAnsi="宋体" w:eastAsia="宋体" w:cs="宋体"/>
          <w:color w:val="000"/>
          <w:sz w:val="28"/>
          <w:szCs w:val="28"/>
        </w:rPr>
        <w:t xml:space="preserve">销售员要在竞争中站稳脚步，必须踏踏实实，不能把目光只限于自身周围的小圈子，要着眼于未来，下面是小编为大家整理的20_年销售员个人工作总结，希望对您有所帮助!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20_年销售员个人工作总结篇1</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ｉｔ、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黑体" w:hAnsi="黑体" w:eastAsia="黑体" w:cs="黑体"/>
          <w:color w:val="000000"/>
          <w:sz w:val="36"/>
          <w:szCs w:val="36"/>
          <w:b w:val="1"/>
          <w:bCs w:val="1"/>
        </w:rPr>
        <w:t xml:space="preserve">20_年销售员个人工作总结篇2</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20__.4~20__.6：顺利通过考核，真正成为东南科仪的一员。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20__.6~20__.4：能够通过销售工作的考核，拥有独立完成销售工作的能力！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20_年销售员个人工作总结篇3</w:t>
      </w:r>
    </w:p>
    <w:p>
      <w:pPr>
        <w:ind w:left="0" w:right="0" w:firstLine="560"/>
        <w:spacing w:before="450" w:after="450" w:line="312" w:lineRule="auto"/>
      </w:pPr>
      <w:r>
        <w:rPr>
          <w:rFonts w:ascii="宋体" w:hAnsi="宋体" w:eastAsia="宋体" w:cs="宋体"/>
          <w:color w:val="000"/>
          <w:sz w:val="28"/>
          <w:szCs w:val="28"/>
        </w:rPr>
        <w:t xml:space="preserve">20__年已经在不知不觉中消逝，20__年也在几分期许中到来，在起重机这个行业也呆了一年半了，说时间长真的不长，但是要说时间短好像也不是很短，说说我在这个行业做为一线销售人员的一点浅显的认识吧，我觉得这个专业性比较强的行业，并不像人们想象的那样，简单的就是用来搬东西的概念。每做一个方案，我们都需要和使用方沟通好各个方面技术参数，如果沟通稍有差错，就可能导致现场的安装出现问题，比如说：</w:t>
      </w:r>
    </w:p>
    <w:p>
      <w:pPr>
        <w:ind w:left="0" w:right="0" w:firstLine="560"/>
        <w:spacing w:before="450" w:after="450" w:line="312" w:lineRule="auto"/>
      </w:pPr>
      <w:r>
        <w:rPr>
          <w:rFonts w:ascii="宋体" w:hAnsi="宋体" w:eastAsia="宋体" w:cs="宋体"/>
          <w:color w:val="000"/>
          <w:sz w:val="28"/>
          <w:szCs w:val="28"/>
        </w:rPr>
        <w:t xml:space="preserve">1、现场的覆盖范围，是不是真的满足使用情况，如果可以而且现场也允许的话，最好能留出余量，这样就减少了起重机在使用过程中可能出现的覆盖范围不足的情况；</w:t>
      </w:r>
    </w:p>
    <w:p>
      <w:pPr>
        <w:ind w:left="0" w:right="0" w:firstLine="560"/>
        <w:spacing w:before="450" w:after="450" w:line="312" w:lineRule="auto"/>
      </w:pPr>
      <w:r>
        <w:rPr>
          <w:rFonts w:ascii="宋体" w:hAnsi="宋体" w:eastAsia="宋体" w:cs="宋体"/>
          <w:color w:val="000"/>
          <w:sz w:val="28"/>
          <w:szCs w:val="28"/>
        </w:rPr>
        <w:t xml:space="preserve">2、葫芦小车和用户现场钢结构的尺寸要匹配，如果尺寸偏大安装完后会产生脱落的不安全隐患，如果尺寸偏小会导致现场安装不上的结果，如果再进行返工那么在工期上就会拖延；</w:t>
      </w:r>
    </w:p>
    <w:p>
      <w:pPr>
        <w:ind w:left="0" w:right="0" w:firstLine="560"/>
        <w:spacing w:before="450" w:after="450" w:line="312" w:lineRule="auto"/>
      </w:pPr>
      <w:r>
        <w:rPr>
          <w:rFonts w:ascii="宋体" w:hAnsi="宋体" w:eastAsia="宋体" w:cs="宋体"/>
          <w:color w:val="000"/>
          <w:sz w:val="28"/>
          <w:szCs w:val="28"/>
        </w:rPr>
        <w:t xml:space="preserve">3、地基制作问题，如果每个立柱下都分做地基中心最好在柱中心位置，相应的吨位做相应的地基，配合相应的水泥标号；如果地基偏小或者水泥标号偏低就会导致现场安装打螺栓时水泥开裂，影响起重机的安全使用；</w:t>
      </w:r>
    </w:p>
    <w:p>
      <w:pPr>
        <w:ind w:left="0" w:right="0" w:firstLine="560"/>
        <w:spacing w:before="450" w:after="450" w:line="312" w:lineRule="auto"/>
      </w:pPr>
      <w:r>
        <w:rPr>
          <w:rFonts w:ascii="宋体" w:hAnsi="宋体" w:eastAsia="宋体" w:cs="宋体"/>
          <w:color w:val="000"/>
          <w:sz w:val="28"/>
          <w:szCs w:val="28"/>
        </w:rPr>
        <w:t xml:space="preserve">4、关于X、Y、Z轴电动手动运行和旋臂吊的电动手动运行，结合国内的实际情况，对于来说组合式自立起重机而言，起重量超过1吨或主梁长度超过8米或、提升高度超过4米我觉得还是电动的比较</w:t>
      </w:r>
    </w:p>
    <w:p>
      <w:pPr>
        <w:ind w:left="0" w:right="0" w:firstLine="560"/>
        <w:spacing w:before="450" w:after="450" w:line="312" w:lineRule="auto"/>
      </w:pPr>
      <w:r>
        <w:rPr>
          <w:rFonts w:ascii="宋体" w:hAnsi="宋体" w:eastAsia="宋体" w:cs="宋体"/>
          <w:color w:val="000"/>
          <w:sz w:val="28"/>
          <w:szCs w:val="28"/>
        </w:rPr>
        <w:t xml:space="preserve">方便，虽然抹杀了100：1推拉力的优点，但是毕竟是进口轨道，就算是换成电动产品运行平滑的事实是禁得住推敲的。对于旋臂吊，吨位超过2吨或者旋臂大于4米我觉得还是采用电动形式更能让使用者接受，要不然真的到现场拉不动还是个很头疼的问题。其实类似于这样的技术沟通不到位，可能导致现场安装出现问题的情况还有很多很多，在这我就不一一列举了，还是说一说20__年的销售业绩以及在一些项目的成败大概分析，还请各位领导给与指导。在20__年的销售总额是986569元，很遗憾没有突破100万，而且签订的合同也很少，深表愧疚，就黄华和丰台的失败项目分析一下黄华，是设计院介绍的一个项目，最后天津一家结构商中标，中标价是68万，这个项目是整个标段的其中一个轻小型起重机的部分，此主要负责人基本都找到了，但是我们也没有参与初期的详细设计，加之我们的最低价也不能达到甲方的期望，由于甲方比较注重价格，所以很明显比较被动。丰台其中一个项目，河南中标价是50万，这个项目是我们专门为客户设计的XY轴手动运行的UKA轨道方案，初期方案虽然都一直在参与，由于没有找到负责项目的主要决策者，而且投标时我是标王，虽然我们是最符合标书要求的厂商，但是项目主要决策者对我们的产品和我们公司不够了解，认为我的产品和竞争对手的产品相差不大，而且竞争对手和他们一直保持很好的供应关系，觉得能用就行，导致直接被废标。丰台另一个项目，我们中标了，总中标价80多万，吸取了多次失败的教训，我们齐心协力在技术上配合用户，在价格上做出最大让步，让更多人了解我们的产品优势，即便是这样我们也是很艰难的做成了，因为需要我们做的东西还太多太多，初次和甲方有更深入的接触，对于他们的整个系统我们还是不是很了解，在签订合同和付款以及安装售后过程中我们遇到了很多的困难和阻碍，但是相信经过这么多的经历后，如果我们一直齐心协力我们会把以后的项目越做越多。</w:t>
      </w:r>
    </w:p>
    <w:p>
      <w:pPr>
        <w:ind w:left="0" w:right="0" w:firstLine="560"/>
        <w:spacing w:before="450" w:after="450" w:line="312" w:lineRule="auto"/>
      </w:pPr>
      <w:r>
        <w:rPr>
          <w:rFonts w:ascii="宋体" w:hAnsi="宋体" w:eastAsia="宋体" w:cs="宋体"/>
          <w:color w:val="000"/>
          <w:sz w:val="28"/>
          <w:szCs w:val="28"/>
        </w:rPr>
        <w:t xml:space="preserve">总之，在20__年在各个部门同事的配合和帮助下，我是有所收获，得到成长，希望20__年我们能携手做的更多，把我们的销售业绩大幅度提高，争取超过预期目标。</w:t>
      </w:r>
    </w:p>
    <w:p>
      <w:pPr>
        <w:ind w:left="0" w:right="0" w:firstLine="560"/>
        <w:spacing w:before="450" w:after="450" w:line="312" w:lineRule="auto"/>
      </w:pPr>
      <w:r>
        <w:rPr>
          <w:rFonts w:ascii="宋体" w:hAnsi="宋体" w:eastAsia="宋体" w:cs="宋体"/>
          <w:color w:val="000"/>
          <w:sz w:val="28"/>
          <w:szCs w:val="28"/>
        </w:rPr>
        <w:t xml:space="preserve">新的一年，我祝各位同事，心想事成，完事如意。</w:t>
      </w:r>
    </w:p>
    <w:p>
      <w:pPr>
        <w:ind w:left="0" w:right="0" w:firstLine="560"/>
        <w:spacing w:before="450" w:after="450" w:line="312" w:lineRule="auto"/>
      </w:pPr>
      <w:r>
        <w:rPr>
          <w:rFonts w:ascii="黑体" w:hAnsi="黑体" w:eastAsia="黑体" w:cs="黑体"/>
          <w:color w:val="000000"/>
          <w:sz w:val="36"/>
          <w:szCs w:val="36"/>
          <w:b w:val="1"/>
          <w:bCs w:val="1"/>
        </w:rPr>
        <w:t xml:space="preserve">20_年销售员个人工作总结篇4</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现在手机是人人都离不开的工具，社交、支付等都是通过它，手机销售员需要掌握各种手机的型号功能等，才能更好地推荐给客户。请查看“手机销售员个人工作总结”</w:t>
      </w:r>
    </w:p>
    <w:p>
      <w:pPr>
        <w:ind w:left="0" w:right="0" w:firstLine="560"/>
        <w:spacing w:before="450" w:after="450" w:line="312" w:lineRule="auto"/>
      </w:pPr>
      <w:r>
        <w:rPr>
          <w:rFonts w:ascii="宋体" w:hAnsi="宋体" w:eastAsia="宋体" w:cs="宋体"/>
          <w:color w:val="000"/>
          <w:sz w:val="28"/>
          <w:szCs w:val="28"/>
        </w:rPr>
        <w:t xml:space="preserve">时光荏苒，我到x公司x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20_年销售员个人工作总结篇5</w:t>
      </w:r>
    </w:p>
    <w:p>
      <w:pPr>
        <w:ind w:left="0" w:right="0" w:firstLine="560"/>
        <w:spacing w:before="450" w:after="450" w:line="312" w:lineRule="auto"/>
      </w:pPr>
      <w:r>
        <w:rPr>
          <w:rFonts w:ascii="宋体" w:hAnsi="宋体" w:eastAsia="宋体" w:cs="宋体"/>
          <w:color w:val="000"/>
          <w:sz w:val="28"/>
          <w:szCs w:val="28"/>
        </w:rPr>
        <w:t xml:space="preserve">20__年销售3部受市场大环境及环评影响，工作开展不太顺利，目前所接触的客户中，金达力、龙强处于停产状态，永方、启明准备恢复生产，通霸、京九、海容、理士正常生产。以下为今年总作总结：</w:t>
      </w:r>
    </w:p>
    <w:p>
      <w:pPr>
        <w:ind w:left="0" w:right="0" w:firstLine="560"/>
        <w:spacing w:before="450" w:after="450" w:line="312" w:lineRule="auto"/>
      </w:pPr>
      <w:r>
        <w:rPr>
          <w:rFonts w:ascii="宋体" w:hAnsi="宋体" w:eastAsia="宋体" w:cs="宋体"/>
          <w:color w:val="000"/>
          <w:sz w:val="28"/>
          <w:szCs w:val="28"/>
        </w:rPr>
        <w:t xml:space="preserve">1、今年销售收入为新签合同472620.00元，其中江西京九电源（九江）有限公司混灌粉项目450000.00元，零配件22620.00元；回款712220.00元，其中江西京九电源混灌粉项目回款400000.00元，淮南通霸蓄电池回款300000.00元，零配件回款22620.00元;开票1440000.00元，其中淮南通霸蓄电池铸板机690000.00元，淮北启明蓄电池混灌粉300000.00元，江西京九混灌粉450000.00元，未开票22620.00元，均为零配件。今年新开发厂家为江西京九电源，待开发厂家为安徽超威电源、江西赛安达电源。</w:t>
      </w:r>
    </w:p>
    <w:p>
      <w:pPr>
        <w:ind w:left="0" w:right="0" w:firstLine="560"/>
        <w:spacing w:before="450" w:after="450" w:line="312" w:lineRule="auto"/>
      </w:pPr>
      <w:r>
        <w:rPr>
          <w:rFonts w:ascii="宋体" w:hAnsi="宋体" w:eastAsia="宋体" w:cs="宋体"/>
          <w:color w:val="000"/>
          <w:sz w:val="28"/>
          <w:szCs w:val="28"/>
        </w:rPr>
        <w:t xml:space="preserve">2、今年在回款方面遇到的问题较多，江西永方处于停产状态，回款难度大，10月底曾与王主任一起上门催要，效果不理想，目前永方已打算重新生产，继续催要。淮南通霸前期回款难度大，在通霸待了一周，达成一致，8月份回款10万，10月份回款20万。目前面临的最大问题是混灌粉系统无法通过环评，江西厂家对压铸机兴趣不大，12V挤膏机我司不做，所以形式比较严峻，个人认为我司应积极运作12V挤膏机，且需控制成本。安徽海容目前作用挤膏机为武汉深蓝制造，合同价格为450000.00，我司同类型挤膏机价格不低于650000.00。价格在竞争中处于劣势，售后服务相对较好，但因为价格因素，导致优势不明显。京九电源扩建项目明年完工，因为灌粉问题，后期操作难度大，正在沟通内化成系统。</w:t>
      </w:r>
    </w:p>
    <w:p>
      <w:pPr>
        <w:ind w:left="0" w:right="0" w:firstLine="560"/>
        <w:spacing w:before="450" w:after="450" w:line="312" w:lineRule="auto"/>
      </w:pPr>
      <w:r>
        <w:rPr>
          <w:rFonts w:ascii="宋体" w:hAnsi="宋体" w:eastAsia="宋体" w:cs="宋体"/>
          <w:color w:val="000"/>
          <w:sz w:val="28"/>
          <w:szCs w:val="28"/>
        </w:rPr>
        <w:t xml:space="preserve">3、16年打算从安徽入手，目前消息安徽超威年底上设备，重点推广酸循环及挤膏机。安徽海容有更换压铸机的打算，继续保持联系，跟踪此项目。江西赛安达目前手续不全，有待观察,对方已经选择水浴化成，所以后期运作上有难度。淮南通霸目前在观望，只要481上挤膏机，通霸就上，一直保持联系，暂未进行深入沟通。江西市场动静不大，后期打算把重心适当偏移到浙江市场。浙江市场目前还是集中在小密电池，部分厂家有转型打算，有待沟通。个人方面加强业务学习，多与相关人员沟通，多走动、多接触、多学习，勤以学，学以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2025-06-20T19:56:53+08:00</dcterms:created>
  <dcterms:modified xsi:type="dcterms:W3CDTF">2025-06-20T19:56:53+08:00</dcterms:modified>
</cp:coreProperties>
</file>

<file path=docProps/custom.xml><?xml version="1.0" encoding="utf-8"?>
<Properties xmlns="http://schemas.openxmlformats.org/officeDocument/2006/custom-properties" xmlns:vt="http://schemas.openxmlformats.org/officeDocument/2006/docPropsVTypes"/>
</file>