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在带头深刻感悟两个确立存在的问题14篇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为大家收集的在带头深刻感悟两个确立存在的问题十四篇，仅供参考，欢迎大家阅读。在带头深刻感悟两个确立存在的问题1　　一是...</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为大家收集的在带头深刻感悟两个确立存在的问题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在带头深刻感悟两个确立存在的问题1</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在带头深刻感悟两个确立存在的问题4</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在带头深刻感悟两个确立存在的问题5</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在带头深刻感悟两个确立存在的问题6</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在带头深刻感悟两个确立存在的问题7</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在带头深刻感悟两个确立存在的问题8</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在带头深刻感悟两个确立存在的问题9</w:t>
      </w:r>
    </w:p>
    <w:p>
      <w:pPr>
        <w:ind w:left="0" w:right="0" w:firstLine="560"/>
        <w:spacing w:before="450" w:after="450" w:line="312" w:lineRule="auto"/>
      </w:pPr>
      <w:r>
        <w:rPr>
          <w:rFonts w:ascii="宋体" w:hAnsi="宋体" w:eastAsia="宋体" w:cs="宋体"/>
          <w:color w:val="000"/>
          <w:sz w:val="28"/>
          <w:szCs w:val="28"/>
        </w:rPr>
        <w:t xml:space="preserve">　　按照县委关于召开20-年民主生活会的要求，我围绕“强化创新理论武装，树牢‘四个意识’，坚定‘四个自信’，勇于担当作为，做到“两个维护”主题教育成果，以求真务实作风坚决把党中央决策部署落到实处”这一主题，立足找准问题、解决问题，重点从思想政治、精神状态、工作作风等几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提高政治判断力、领悟力、执行力方面。精神状态有所松懈。不知不觉，人到中年，开始满足现状，安于当下，思想意识上有“求稳多、求进少，不求有功，但求无过”倾向，事业心、责任感降低了，很少从长远和全县大局发展去思考、研究全局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w:t>
      </w:r>
    </w:p>
    <w:p>
      <w:pPr>
        <w:ind w:left="0" w:right="0" w:firstLine="560"/>
        <w:spacing w:before="450" w:after="450" w:line="312" w:lineRule="auto"/>
      </w:pPr>
      <w:r>
        <w:rPr>
          <w:rFonts w:ascii="宋体" w:hAnsi="宋体" w:eastAsia="宋体" w:cs="宋体"/>
          <w:color w:val="000"/>
          <w:sz w:val="28"/>
          <w:szCs w:val="28"/>
        </w:rPr>
        <w:t xml:space="preserve">　　（三）工作作风方面。工作检查不深入。平时工作中，虽然也注重调查研究，但总是在工作中遇到实际困难和问题时，带着困难和问题去调研，主动调研不够。调研过程中，事前功课做得不足，调研时往往是蜻蜓点水、走马观花。交流时听到的是责任单位一家之言，这样的调研所了解的情况显示首先对话有利方面的多，难以发现工作中深层次的问题，针对事项难以提出富有针对性和可行性的意见建议，影响了调研的质量和效果。做表面文章多。表现为安排布置工作开一下会、宣读一下文件、提一下要求，而真正深入指导、检查、落实的少。联系代表和群众不密切，交流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五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小区住宅等群众最关心、最直接、最现实的问题。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在带头深刻感悟两个确立存在的问题10</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在带头深刻感悟两个确立存在的问题11</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在带头深刻感悟两个确立存在的问题13</w:t>
      </w:r>
    </w:p>
    <w:p>
      <w:pPr>
        <w:ind w:left="0" w:right="0" w:firstLine="560"/>
        <w:spacing w:before="450" w:after="450" w:line="312" w:lineRule="auto"/>
      </w:pPr>
      <w:r>
        <w:rPr>
          <w:rFonts w:ascii="宋体" w:hAnsi="宋体" w:eastAsia="宋体" w:cs="宋体"/>
          <w:color w:val="000"/>
          <w:sz w:val="28"/>
          <w:szCs w:val="28"/>
        </w:rPr>
        <w:t xml:space="preserve">　　按照本次民主生活会要求，本人准确把握会议主题，认真做好会前、会中、会后各项工作，在制定学习计划、开展理论教育、广泛征求意见、谈心谈话的基础上，对照“六个方面”内容，深入开展批评与自我批评，深刻查摆检视，深挖问题根源，提出了今后努力的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对“两个确立”的理论宣传上有差距。对基层和分管干部的理论宣传不够系统、全面、深刻，有时为了突出重点，往往将工作重心放到了灌输式地理论宣讲上，主观上认为这样接受效果会更好，没有将“两个确立”及其决定性意义根植于建党、兴党、强党的光辉历史和壮阔征程中去准备、去宣讲，使个别党员干部知其然而不是其所以然，不能正确理解和对待党的领导核心与科学理论指导之间关系，没有真正形成广泛共识与共同行动，使“两个确立”在各领域各方面各环节的根本政治保证作用没有得到最大发挥。</w:t>
      </w:r>
    </w:p>
    <w:p>
      <w:pPr>
        <w:ind w:left="0" w:right="0" w:firstLine="560"/>
        <w:spacing w:before="450" w:after="450" w:line="312" w:lineRule="auto"/>
      </w:pPr>
      <w:r>
        <w:rPr>
          <w:rFonts w:ascii="宋体" w:hAnsi="宋体" w:eastAsia="宋体" w:cs="宋体"/>
          <w:color w:val="000"/>
          <w:sz w:val="28"/>
          <w:szCs w:val="28"/>
        </w:rPr>
        <w:t xml:space="preserve">　　二是“两个维护”还有欠缺。有些同志仅从字面和思想层次学习“两个维护”，没有从新时代10年的历史性成就和伟大变革实现了党和国家事业的继往开来的实践成果，以及推动我国全面建设社会主义现代化国家迈上新征程的强大动力方面去领悟“两个确立”的决定性意义，未能全面系统地把握“两个确立”的真理性和实践性。</w:t>
      </w:r>
    </w:p>
    <w:p>
      <w:pPr>
        <w:ind w:left="0" w:right="0" w:firstLine="560"/>
        <w:spacing w:before="450" w:after="450" w:line="312" w:lineRule="auto"/>
      </w:pPr>
      <w:r>
        <w:rPr>
          <w:rFonts w:ascii="宋体" w:hAnsi="宋体" w:eastAsia="宋体" w:cs="宋体"/>
          <w:color w:val="000"/>
          <w:sz w:val="28"/>
          <w:szCs w:val="28"/>
        </w:rPr>
        <w:t xml:space="preserve">　　三是政治站位不够高。能够坚定不移地维护和执行党的政治纪律和政治规矩，在政治原则、政治立场、政治观点上自觉同党中央保持高度一致，但有些班子成员观察、分析、处理问题的敏锐性还不够强，对上级精神的理解不深刻、不全面，对自身政治要求还不够严格；对习近平总书记强调的坚持民主集中制等方面缺少更为深入的思考，重大问题讨论不够、争论不多；对全县党员干部的约束和管理还不够严格，对社会上、网络上传播的一些隐蔽性较强的负面信息警惕性不够。</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抓理论学习的深度、强度不够到位。虽然领导班子中心组学习基本达到常态化，但由于没有深刻认识到理论学习对提升队伍整体素质、促进发展问题解决的极端重要性，政治理论学习有时仍然停留在表面，缺乏深入研究和思考，没有很好地处理好工学矛盾，理论武装还不够深入，集中学习的多、个人自学的少，被动学习的多、主动学习的少，专题讨论的多、系统学习的少，务虚学习的多、联系实际的少，存在急用先学、现学现用等现象。对党员干部党性党风党纪教育不够深入，不能很好地运用政治理论为干部群众释疑解惑、引导各级党员干部打牢思想理论防线。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是在“深学”上还有差距。读原著、学原文、悟原理还不到位，学习习近平新时代中国特色社会主义思想不深入、不系统、不全面。比如，学习的计划性、系统性、持续性还有差距，自学的主动性不强，自学效果不佳，过于依赖集中学习，重工作、轻学习的思想依然存在，还存在用什么、学什么的实用主义倾向。运用党的创新理论指导实践、推动工作的能力水平不高，缺乏运用马克思主义立场、观点和方法认识问题、分析问题、解决问题的理论自觉。贯彻落实上级决策部署按部就班、创新不足，满足于学习了、传达了、布置了，创新思维不强，战略谋划不足，政策举措不实，甚至有的工作贯彻落实不及时，执行不严格，落实不到位，影响贯彻落实的效果。</w:t>
      </w:r>
    </w:p>
    <w:p>
      <w:pPr>
        <w:ind w:left="0" w:right="0" w:firstLine="560"/>
        <w:spacing w:before="450" w:after="450" w:line="312" w:lineRule="auto"/>
      </w:pPr>
      <w:r>
        <w:rPr>
          <w:rFonts w:ascii="宋体" w:hAnsi="宋体" w:eastAsia="宋体" w:cs="宋体"/>
          <w:color w:val="000"/>
          <w:sz w:val="28"/>
          <w:szCs w:val="28"/>
        </w:rPr>
        <w:t xml:space="preserve">　　三是还存在站位大局不够高的问题。领导干部党的意识是强的，始终做到在党言党、在党爱党，做到听党话、跟党走，做到在大是大非问题上，信仰不动摇，立场不含糊，方向不偏离。坚决与以习近平同志为核心的党中央保持高度一致，自觉主动向党中央、向习近平总书记看齐，坚决维护党中央权威。对中央的大政方针衷心拥护，对省委和市委的重要决策，第一时间抓学习、抓贯彻、抓落实。但从严对照，对一些具体政策站在大局的角度去思考、理解还不够自觉，比较习惯从自己所处的地方实际去看问题。有时由于领会理解方面还不够到位，导致谋划工作、考虑问题、推动落实有所偏差，执行中有时没有达到应有的效果。</w:t>
      </w:r>
    </w:p>
    <w:p>
      <w:pPr>
        <w:ind w:left="0" w:right="0" w:firstLine="560"/>
        <w:spacing w:before="450" w:after="450" w:line="312" w:lineRule="auto"/>
      </w:pPr>
      <w:r>
        <w:rPr>
          <w:rFonts w:ascii="宋体" w:hAnsi="宋体" w:eastAsia="宋体" w:cs="宋体"/>
          <w:color w:val="000"/>
          <w:sz w:val="28"/>
          <w:szCs w:val="28"/>
        </w:rPr>
        <w:t xml:space="preserve">　　（三）在带头坚持和加强党的全面领导方面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民主集中制的决策质量不高。落实党委事务公开实施办法不够严格，没有做到能公开的全部公开，对于一些棘手、烫手的决策问题，因为怕麻烦，担心捅娄子，没有及时让敏感问题“脱敏”，让热点问题“曝光”，未能最大限度提高民主参与度，距离实现民主集中效力“最大化”“最优化”和“常态化”的要求，还有一定的差距。</w:t>
      </w:r>
    </w:p>
    <w:p>
      <w:pPr>
        <w:ind w:left="0" w:right="0" w:firstLine="560"/>
        <w:spacing w:before="450" w:after="450" w:line="312" w:lineRule="auto"/>
      </w:pPr>
      <w:r>
        <w:rPr>
          <w:rFonts w:ascii="宋体" w:hAnsi="宋体" w:eastAsia="宋体" w:cs="宋体"/>
          <w:color w:val="000"/>
          <w:sz w:val="28"/>
          <w:szCs w:val="28"/>
        </w:rPr>
        <w:t xml:space="preserve">　　二是党支部标准化规范化建设水平有待提升。一些领导同志和支部书记上党课，准备不够积极认真，授课内容单一，不善于教育引导党务工作者特别是基层党组织书记从历史方位看问题、从职责定位找方向。如，仅仅围绕高质量发展和乡村振兴、基层治理等重点任务中的一个方面准备授课内容，不能让不同领域、不同类别的基层党组织和党员搞清楚、弄明白，应该发挥好什么样的战斗堡垒作用和先锋模范作用，党建引领政治保障作用发挥不充分。</w:t>
      </w:r>
    </w:p>
    <w:p>
      <w:pPr>
        <w:ind w:left="0" w:right="0" w:firstLine="560"/>
        <w:spacing w:before="450" w:after="450" w:line="312" w:lineRule="auto"/>
      </w:pPr>
      <w:r>
        <w:rPr>
          <w:rFonts w:ascii="宋体" w:hAnsi="宋体" w:eastAsia="宋体" w:cs="宋体"/>
          <w:color w:val="000"/>
          <w:sz w:val="28"/>
          <w:szCs w:val="28"/>
        </w:rPr>
        <w:t xml:space="preserve">　　三是在基层党建工作方面，系统性还欠缺。对基层党建工作，能够做到亲自谋划、亲自部署，亲自抓落实推进，带动了各级抓党建的氛围，责任意识、工作举措都在强化。不少方面都有探索、创新，做法、经验得到省、市肯定。但在整体提升推进的系统性研究、措施上还有不足。特别怎样更好解决基层党员作用发挥，整体提升相对软弱村支部战斗力方面，深入思考研究不够。虽然都有些措施，也发挥作用，但系统性、基础性方面还不够。</w:t>
      </w:r>
    </w:p>
    <w:p>
      <w:pPr>
        <w:ind w:left="0" w:right="0" w:firstLine="560"/>
        <w:spacing w:before="450" w:after="450" w:line="312" w:lineRule="auto"/>
      </w:pPr>
      <w:r>
        <w:rPr>
          <w:rFonts w:ascii="宋体" w:hAnsi="宋体" w:eastAsia="宋体" w:cs="宋体"/>
          <w:color w:val="000"/>
          <w:sz w:val="28"/>
          <w:szCs w:val="28"/>
        </w:rPr>
        <w:t xml:space="preserve">　　（四）在带头坚持以人民为中心的发展思想，推动改革发展稳定方面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　　二是落实上级决策部署有偏差。对一些上面看得重、抓得紧、来得快的工作落实得快一些，相对而言其他工作稍微推进得慢一些，工作出现不平衡，特别是一些涉及利益调整、影响面广的敏感问题，有时会行动慢些、抓得松些。没有充分发挥主观能动性，守业意识强，但创新发展意识不够，局限于上级布置什么做什么，有时产生的新想法也只是停留于心动而无行动的状态。对电站长远发展出谋划策不够，不敢打破原有框框，求稳怕难，如何做大做强明珠、远望公司缺乏新举措，导致发展受限，步伐不快，实力不强，与职工群众的期望还有较大差距。</w:t>
      </w:r>
    </w:p>
    <w:p>
      <w:pPr>
        <w:ind w:left="0" w:right="0" w:firstLine="560"/>
        <w:spacing w:before="450" w:after="450" w:line="312" w:lineRule="auto"/>
      </w:pPr>
      <w:r>
        <w:rPr>
          <w:rFonts w:ascii="宋体" w:hAnsi="宋体" w:eastAsia="宋体" w:cs="宋体"/>
          <w:color w:val="000"/>
          <w:sz w:val="28"/>
          <w:szCs w:val="28"/>
        </w:rPr>
        <w:t xml:space="preserve">　　三是领导能力和知识水平需要进一步提高。虽然注重把理论学习与实际工作相结合，认真思考发展战略和发展定位，积极探索新形势下做好各项工作的新方法、新思路，努力追求工作的创造性和实效性。但是对照检查起来，有些班子成员忙于工作和各种事务，仍存在以干代学、以忙挤学的现象，理论学习还不够深入系统，特别是对新理论、新知识、新技能的学习还不够，理论创新、制度创新、实践创新不足。</w:t>
      </w:r>
    </w:p>
    <w:p>
      <w:pPr>
        <w:ind w:left="0" w:right="0" w:firstLine="560"/>
        <w:spacing w:before="450" w:after="450" w:line="312" w:lineRule="auto"/>
      </w:pPr>
      <w:r>
        <w:rPr>
          <w:rFonts w:ascii="宋体" w:hAnsi="宋体" w:eastAsia="宋体" w:cs="宋体"/>
          <w:color w:val="000"/>
          <w:sz w:val="28"/>
          <w:szCs w:val="28"/>
        </w:rPr>
        <w:t xml:space="preserve">　　（五）在带头发扬斗争精神，防范化解风险挑战方面</w:t>
      </w:r>
    </w:p>
    <w:p>
      <w:pPr>
        <w:ind w:left="0" w:right="0" w:firstLine="560"/>
        <w:spacing w:before="450" w:after="450" w:line="312" w:lineRule="auto"/>
      </w:pPr>
      <w:r>
        <w:rPr>
          <w:rFonts w:ascii="宋体" w:hAnsi="宋体" w:eastAsia="宋体" w:cs="宋体"/>
          <w:color w:val="000"/>
          <w:sz w:val="28"/>
          <w:szCs w:val="28"/>
        </w:rPr>
        <w:t xml:space="preserve">　　一是对新形势下的斗争形势研究不足。有时认为做好新形势下的斗争工作，重点就是上级安排什么就做什么，因此，对当前新形势下斗争的新形态、新特点、新手法学习研究不够到位，在把握斗争的广度、深度和密度上，历史欠账较多，短板日渐显现。如，意识形态斗争、金融领域斗争、科技领域斗争等方面，没有主动抓住先发制敌的战略优势，谋盘布局，思虑在先、筹谋在前持续用力不足，对于新形势下，一些分管党员干部功利化和世俗化的思想倾向，以及斗争的锐气涵养不足的问题，没有及时因地制宜地进行分析研判，不够敏感，被动应对，招法不多，部分党员干部精气神不足，在受到一点挫折后就打“退堂鼓”，失去斗争勇气，消极斗争的心理还没有从根本上得到改变。</w:t>
      </w:r>
    </w:p>
    <w:p>
      <w:pPr>
        <w:ind w:left="0" w:right="0" w:firstLine="560"/>
        <w:spacing w:before="450" w:after="450" w:line="312" w:lineRule="auto"/>
      </w:pPr>
      <w:r>
        <w:rPr>
          <w:rFonts w:ascii="宋体" w:hAnsi="宋体" w:eastAsia="宋体" w:cs="宋体"/>
          <w:color w:val="000"/>
          <w:sz w:val="28"/>
          <w:szCs w:val="28"/>
        </w:rPr>
        <w:t xml:space="preserve">　　二是底线思维还有差距。一些领导同志对分管干部要求不够严格，个别干部底线思维树得不牢，没有按照“凡事从最坏处着眼、作最充分准备、向最好处努力、争取最好结果”的底线思维要求谋划和推进工作，不能客观、准确地认识并确定相关工作的界限，没有充分考虑未来的发展和变化，当时看起来没有问题的工作，在新的阶段，却发生了危机的苗头性、倾向性问题，因估计不足而手足无措，陷入被动，虽然处理及时。并没有造成系统性的风险，但也给我们的工作敲响了警钟。</w:t>
      </w:r>
    </w:p>
    <w:p>
      <w:pPr>
        <w:ind w:left="0" w:right="0" w:firstLine="560"/>
        <w:spacing w:before="450" w:after="450" w:line="312" w:lineRule="auto"/>
      </w:pPr>
      <w:r>
        <w:rPr>
          <w:rFonts w:ascii="宋体" w:hAnsi="宋体" w:eastAsia="宋体" w:cs="宋体"/>
          <w:color w:val="000"/>
          <w:sz w:val="28"/>
          <w:szCs w:val="28"/>
        </w:rPr>
        <w:t xml:space="preserve">　　三是识变应变求变能力不足。思想观念相对保守，创新精神、争先劲头有时欠缺，创造性开展工作不够，很多情况下是班子和领导安排了的事才去干、按老办法干，没有安排的事情很少主动谋划着干、创新方式干。比如在XX等工作，只是落实了上级的部署任务，没有根据发展变化的基层实践特点，创新思路、创新举措、创新机制，创造性地推进工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廉政教育方式创新不足。主要模式是下发文件、组织开会、签订承诺书、请上级纪委讲课、公开表态等常规形式，部门单位也是上行下效，缺少方式方法创新，距离“触及思想、触及灵魂”的效果还有差距。对重点部门、关键岗位、敏感职位上的领导干部监管的较多，对非重点部门和岗位上的领导干部监管的较少；对班子成员监管的较多，对部门领导干部和具体工作人员监管的较少；对农村脱贫攻坚工作过问的较多，对基层党风廉政建设指导的较少。</w:t>
      </w:r>
    </w:p>
    <w:p>
      <w:pPr>
        <w:ind w:left="0" w:right="0" w:firstLine="560"/>
        <w:spacing w:before="450" w:after="450" w:line="312" w:lineRule="auto"/>
      </w:pPr>
      <w:r>
        <w:rPr>
          <w:rFonts w:ascii="宋体" w:hAnsi="宋体" w:eastAsia="宋体" w:cs="宋体"/>
          <w:color w:val="000"/>
          <w:sz w:val="28"/>
          <w:szCs w:val="28"/>
        </w:rPr>
        <w:t xml:space="preserve">　　二是党内监督的效果有待严肃。对党内监督认识不够，对干部队伍中存在的散布小道消息、传播有损党的形象的政治谣言有时制止不力；对干部队伍中有的自由散漫、不讲规矩，外出不请假等失之于宽、失之于软。针对一些同志怕“捅娄子”，奉行“好人主义”，搞“多栽花、少栽刺”的庸俗哲学，批评管理不够。</w:t>
      </w:r>
    </w:p>
    <w:p>
      <w:pPr>
        <w:ind w:left="0" w:right="0" w:firstLine="560"/>
        <w:spacing w:before="450" w:after="450" w:line="312" w:lineRule="auto"/>
      </w:pPr>
      <w:r>
        <w:rPr>
          <w:rFonts w:ascii="宋体" w:hAnsi="宋体" w:eastAsia="宋体" w:cs="宋体"/>
          <w:color w:val="000"/>
          <w:sz w:val="28"/>
          <w:szCs w:val="28"/>
        </w:rPr>
        <w:t xml:space="preserve">　　三是自我要求不够严格。有些同志对党风廉洁建设和反不廉洁斗争的重要性、艰巨性和长期性认识不足，认为只要原则上不出事，就没有事，满足于不违规、不触线、不出事，导致对抓好分管部门干部主体责任时紧时松，改作风、提效能的力度还不够大，没有完全在源头管控、力量统筹上形成一抓到底的狠劲和韧劲。实际工作中，由于联系分管经济综合工作，在招商引资、对接项目也还有出差相对频繁，商务接待工作细节把握不好等方面的问题，这主要还是自我要求不严、防微杜渐坚持的不够。</w:t>
      </w:r>
    </w:p>
    <w:p>
      <w:pPr>
        <w:ind w:left="0" w:right="0" w:firstLine="560"/>
        <w:spacing w:before="450" w:after="450" w:line="312" w:lineRule="auto"/>
      </w:pPr>
      <w:r>
        <w:rPr>
          <w:rFonts w:ascii="宋体" w:hAnsi="宋体" w:eastAsia="宋体" w:cs="宋体"/>
          <w:color w:val="000"/>
          <w:sz w:val="28"/>
          <w:szCs w:val="28"/>
        </w:rPr>
        <w:t xml:space="preserve">　　一是放松了理论武装，理想信念有所松懈。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是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是纪律执行不够严格。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　　四是个人修养有待加强。对外在形象看得比较重，在与群众的交往中姿态不够低，容易让群众感到压力，深挖其根源，实际上是官僚主义抬头的表现。缺乏以“一日三省吾身”的精神总结反思自己，满足于成绩，主动深挖自身存在的问题还不够。有时为了急于做好工作，存在急躁情绪，批评人不注意方式方法。</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坚持以习近平新时代中国特色社会主义思想为指导，深入贯彻落实党的二十大精神，把加强政治理论学习摆在自身建设的首要位置，切实增强政治敏锐性和鉴别力，以理论上的清醒，促进政治上的坚定。坚守共产党人的精神追求，严格遵守《准则》、《条例》，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转变工作作风，增强服务意识。把个人价值的实现与社会需要、群众需求紧密结合起来，坚持党的事业第一、职工群众的利益第一。多深入基层，联系群众，倾听群众意见，努力做到善于克服消极思维、模糊认识所造成的各种束缚，破除急躁情绪，迎难而上，积极工作，脚踏实地的投入到工作中去，多为群众办实事、做好事、解难事。自觉维护班子团结，做到“到位不越位，补位不抢位”，进一步加强同班子成员之间的沟通交流，营造和谐气氛。</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认真履行好“第一责任人”职责，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同时，明确要求和督促其他班子成员和部门负责人履行好“一岗双责”，管好“责任田”，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增强凝聚力。抓好中心组学习，坚持每月集中学习一次，每月安排学习内容下发到各党支部，要求各党支部组织党员、职工学习；坚持“三会一课”制度，切实加强支部标准化建设；严格执行《党支部综合考评办法》，做到充分发挥党委政治核心作用，党支部战斗堡垒作用和党员先锋模范作用，切实增强党组织凝聚力。</w:t>
      </w:r>
    </w:p>
    <w:p>
      <w:pPr>
        <w:ind w:left="0" w:right="0" w:firstLine="560"/>
        <w:spacing w:before="450" w:after="450" w:line="312" w:lineRule="auto"/>
      </w:pPr>
      <w:r>
        <w:rPr>
          <w:rFonts w:ascii="宋体" w:hAnsi="宋体" w:eastAsia="宋体" w:cs="宋体"/>
          <w:color w:val="000"/>
          <w:sz w:val="28"/>
          <w:szCs w:val="28"/>
        </w:rPr>
        <w:t xml:space="preserve">　　（六）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在带头深刻感悟两个确立存在的问题14</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2025-06-19T06:06:42+08:00</dcterms:created>
  <dcterms:modified xsi:type="dcterms:W3CDTF">2025-06-19T06:06:42+08:00</dcterms:modified>
</cp:coreProperties>
</file>

<file path=docProps/custom.xml><?xml version="1.0" encoding="utf-8"?>
<Properties xmlns="http://schemas.openxmlformats.org/officeDocument/2006/custom-properties" xmlns:vt="http://schemas.openxmlformats.org/officeDocument/2006/docPropsVTypes"/>
</file>