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党风廉政建设存在的问题及原因分析范文通用6篇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党风廉政建设存在的问题及原因分析范文(通用6篇)，仅供参考，大家一起来看看吧。党风廉政建设存在的问题及原因分析篇1　　20-年9月5日根据前...</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分析（英语：Analysis）是在头脑中把事物或对象由整体分解成各个部分或属性。下面是小编精心整理的党风廉政建设存在的问题及原因分析范文(通用6篇)，仅供参考，大家一起来看看吧。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党风廉政建设存在的问题及原因分析篇6</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