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党员不准信教方面存在的问题及整改措施7篇</w:t>
      </w:r>
      <w:bookmarkEnd w:id="1"/>
    </w:p>
    <w:p>
      <w:pPr>
        <w:jc w:val="center"/>
        <w:spacing w:before="0" w:after="450"/>
      </w:pPr>
      <w:r>
        <w:rPr>
          <w:rFonts w:ascii="Arial" w:hAnsi="Arial" w:eastAsia="Arial" w:cs="Arial"/>
          <w:color w:val="999999"/>
          <w:sz w:val="20"/>
          <w:szCs w:val="20"/>
        </w:rPr>
        <w:t xml:space="preserve">来源：网络  作者：平静如水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不准信教方面存在的问题及整改措施【七篇】，欢迎阅读与收藏。党员不准信教方面存在的问题及整改措施1　　按照教育工委关于召开不准共产党员信仰宗教和参与...</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党员，即政党的成员，是赞同某党的纲领和政策、遵守党章、自愿加入该党的成员。以下是小编整理的党员不准信教方面存在的问题及整改措施【七篇】，欢迎阅读与收藏。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党员不准信教方面存在的问题及整改措施1</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xxx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党员不准信教方面存在的问题及整改措施2</w:t>
      </w:r>
    </w:p>
    <w:p>
      <w:pPr>
        <w:ind w:left="0" w:right="0" w:firstLine="560"/>
        <w:spacing w:before="450" w:after="450" w:line="312" w:lineRule="auto"/>
      </w:pPr>
      <w:r>
        <w:rPr>
          <w:rFonts w:ascii="宋体" w:hAnsi="宋体" w:eastAsia="宋体" w:cs="宋体"/>
          <w:color w:val="000"/>
          <w:sz w:val="28"/>
          <w:szCs w:val="28"/>
        </w:rPr>
        <w:t xml:space="preserve">　　根据《关于做好宗教工作整改任务落实的通知》要求，我局党支部扎实开展了此次专项整治活动。现就具体工作开展情况作如下汇报：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我局通过召开党员大会对党员信教问题进行动员，并开展认真细致的自查自纠，未发现有信仰宗教，参加宗教活动的现象。党员干部还集体签订了《党员不信教承诺书》。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以此次排查活动为契机，巩固活动成果，在吸收新党员上严格把关，在发展党员上注重全面考察和培养，坚决杜绝党员信仰宗教现象的发生。强化党员教育管理，加大宣传教育力度，把党员教育成为真正的无神论者和唯物论者，使党员干部自觉划清宗教教义和党的宗旨的界线，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党员不准信教方面存在的问题及整改措施3</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党员不准信教方面存在的问题及整改措施4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党员不准信教方面存在的问题及整改措施5</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党员不准信教方面存在的问题及整改措施6</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党员不准信教方面存在的问题及整改措施7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十九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_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2025-06-20T17:05:50+08:00</dcterms:created>
  <dcterms:modified xsi:type="dcterms:W3CDTF">2025-06-20T17:05:50+08:00</dcterms:modified>
</cp:coreProperties>
</file>

<file path=docProps/custom.xml><?xml version="1.0" encoding="utf-8"?>
<Properties xmlns="http://schemas.openxmlformats.org/officeDocument/2006/custom-properties" xmlns:vt="http://schemas.openxmlformats.org/officeDocument/2006/docPropsVTypes"/>
</file>