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关于2024年社区党支部班子组织生活会对照检查材料10篇</w:t>
      </w:r>
      <w:bookmarkEnd w:id="1"/>
    </w:p>
    <w:p>
      <w:pPr>
        <w:jc w:val="center"/>
        <w:spacing w:before="0" w:after="450"/>
      </w:pPr>
      <w:r>
        <w:rPr>
          <w:rFonts w:ascii="Arial" w:hAnsi="Arial" w:eastAsia="Arial" w:cs="Arial"/>
          <w:color w:val="999999"/>
          <w:sz w:val="20"/>
          <w:szCs w:val="20"/>
        </w:rPr>
        <w:t xml:space="preserve">来源：网络  作者：沉香触手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关于2024年社区党支部班子组织生活会对照检查材料【十篇】，欢迎阅读与收藏。第一篇:...</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关于2024年社区党支部班子组织生活会对照检查材料【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育英社区党委按照区组织部、街道党工委的要求，以“强化创新理论武装，树牢‘四个意识’，坚定‘四个自信’，勇于担当作为，以求真务实作风坚决把党中央决策部署落到实处”为主题，重点对照5方面内容，查摆出如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问题。一是学习贯彻习近平新时代中国特色社会主义思想，往深里走、往心里走、往实里走还有差距。班子每月虽然都组织中心组学习，也写了心得体会，但是对于习近平新时代中国特色社会主义思想学习深度不够，仍停留在一知半解、似懂非懂层面。例如：习惯于以干代学、以会代学，对于学习纸上学习多、调查研究少;集中学习多、个人自学少;浅层学习多，深度研讨少。有为了迎接各项检查而学习的现象，对党的创新理论未能主动学习真正做到入脑入心。二是在树牢“四个意识”，坚定“四个自信”，强化政治责任、提高政治能力有所欠缺。对“四个意识”、“四个自信”政治意义及深刻内涵把握不够，在党爱党、在党护党意识不强，存在“口号化”现象。例如：对意识形态领域的复杂性缺乏必要的警惕性和鉴别能力，习惯就事论事，不能从政治上观察分析问题。尤其是网络管控、舆论引导和新媒体的言论引导工作还有待提升。、对于个别党员散播小道消息等不良言行未能及时制止，进行批评教育。三是坚决贯彻落实习近平总书记重要指示和党中央决策部署方面还不到位。对于上级决策，部署，领会的不够透彻，存在抓的不细不实现象。比如：对于上级布置的任务，满足于轮流圈阅、层层转发，每周例会都会向社区布置传达，但后续对具体工作落实缺乏有效跟进督导。</w:t>
      </w:r>
    </w:p>
    <w:p>
      <w:pPr>
        <w:ind w:left="0" w:right="0" w:firstLine="560"/>
        <w:spacing w:before="450" w:after="450" w:line="312" w:lineRule="auto"/>
      </w:pPr>
      <w:r>
        <w:rPr>
          <w:rFonts w:ascii="宋体" w:hAnsi="宋体" w:eastAsia="宋体" w:cs="宋体"/>
          <w:color w:val="000"/>
          <w:sz w:val="28"/>
          <w:szCs w:val="28"/>
        </w:rPr>
        <w:t xml:space="preserve">　　(二)精神状态方面存在的问题。担当意识不强，不想为、不敢为。习惯四平八稳工作，由于以前工作取得了一些成效，安于现状，产生了“过得去、还可以、差不多”的自满心理，出现了“等一等、缓一缓、歇一歇”的松劲情绪，闯劲和锐气不如以前，担当意识、拼搏精神有所淡化。存在“宁可少干事、只要不出事”的心理。例如：有的班子成员对于不直接分管的工作发表意见不积极、不主动，多数征求意见时候表示没有意见。对一些遗留问题、棘手难题，尤其是在一些信访问题上，不敢直面问题，存在绕着走、推着干的问题。</w:t>
      </w:r>
    </w:p>
    <w:p>
      <w:pPr>
        <w:ind w:left="0" w:right="0" w:firstLine="560"/>
        <w:spacing w:before="450" w:after="450" w:line="312" w:lineRule="auto"/>
      </w:pPr>
      <w:r>
        <w:rPr>
          <w:rFonts w:ascii="宋体" w:hAnsi="宋体" w:eastAsia="宋体" w:cs="宋体"/>
          <w:color w:val="000"/>
          <w:sz w:val="28"/>
          <w:szCs w:val="28"/>
        </w:rPr>
        <w:t xml:space="preserve">　　(三)工作作风方面存在的问题。一是调研指导少。对社区、基层党组织平时下任务、提要求多，对下面情况关心关注少、支持鼓励少。例如：对社区在人员培训、资金、项目指导支持上有一定差距。二是“文山会海”依然存在。习惯用会议安排工作，传达精神、转发文件多，深入检查督导推进工作少。比如：上级领导紧盯的工作很重视，不紧的工作，会议传达过后安排给具体工作人员实施后，没有过问工作开展情况，没有跟踪问效，抓得不实不细。三是痕迹化形式主义风气有所抬头。由于工作检查主要看台账、看会议记录，为迎接各项检查考核，我街道要求工作痕迹化，基层忙于文字性事务，没有足够精力考虑如何创造性开展工作，打造品牌社区。比如：近年来，党建工作任务逐年加大，社区人手不足，尤其年末时，为迎接各项检查，全员参与党务工作，整理党务内业材料，没有时间开展居民喜闻乐见的活动。</w:t>
      </w:r>
    </w:p>
    <w:p>
      <w:pPr>
        <w:ind w:left="0" w:right="0" w:firstLine="560"/>
        <w:spacing w:before="450" w:after="450" w:line="312" w:lineRule="auto"/>
      </w:pPr>
      <w:r>
        <w:rPr>
          <w:rFonts w:ascii="宋体" w:hAnsi="宋体" w:eastAsia="宋体" w:cs="宋体"/>
          <w:color w:val="000"/>
          <w:sz w:val="28"/>
          <w:szCs w:val="28"/>
        </w:rPr>
        <w:t xml:space="preserve">　　(四)解放思想方面存在的问题。一是宗教领域存在认识不足。对宗教迷信活动的危害性认识不足。新修订的《中国共产党党员纪律处分条例》明确规定：党员不得参与任何形式的宗教组织活动。班子成员虽然未参与任何宗教活动，也不搞封建迷信活动，但在抵制风水、预测等舆论时立场不够坚定、态度不够坚决，甚至于有时不自觉地参与谈论。二是机遇意识不强。班子对市情区情认识不到位，抓机遇意识不强，思路不够活，站位还不够高，格局还不够大。比如，在谋划工作时，只考虑自己分管的“一亩三分地”中，没有站在全街道、全区乃至全市大局来思考谋划。三是创新意识动力不足。班子成员疲于参加各类会议、应对信访等问题，在一社一品社区党建项目创建上，缺乏有效指导。比如：我街道5个社区，只有去年打造的东市场青少年国防安全爱国主义教育展厅有特色，有特点，其他社区在品牌创建上依然是没有亮点。</w:t>
      </w:r>
    </w:p>
    <w:p>
      <w:pPr>
        <w:ind w:left="0" w:right="0" w:firstLine="560"/>
        <w:spacing w:before="450" w:after="450" w:line="312" w:lineRule="auto"/>
      </w:pPr>
      <w:r>
        <w:rPr>
          <w:rFonts w:ascii="宋体" w:hAnsi="宋体" w:eastAsia="宋体" w:cs="宋体"/>
          <w:color w:val="000"/>
          <w:sz w:val="28"/>
          <w:szCs w:val="28"/>
        </w:rPr>
        <w:t xml:space="preserve">　　(五)对省委巡视组反馈意见深刻剖析、反思方面。省委巡视组对我区巡视中共查出问题共有7方面55小项。我街道认领7方面19小项问题，均已制定整改措施，明确牵头领导和责任人，在工作中已经布置落实整改。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高度不够。没有高的政治站位，内心认为街道处于基层，以服务上级和服务百姓为主，觉得谈政治太远太空，习惯“埋头拉车不善抬头看路”，以致对“四个意识”和“四个自信”政治意义和深刻内涵把握不准，履行政治责任不到位，看问题没有大视野，缺少推动工作魄力。</w:t>
      </w:r>
    </w:p>
    <w:p>
      <w:pPr>
        <w:ind w:left="0" w:right="0" w:firstLine="560"/>
        <w:spacing w:before="450" w:after="450" w:line="312" w:lineRule="auto"/>
      </w:pPr>
      <w:r>
        <w:rPr>
          <w:rFonts w:ascii="宋体" w:hAnsi="宋体" w:eastAsia="宋体" w:cs="宋体"/>
          <w:color w:val="000"/>
          <w:sz w:val="28"/>
          <w:szCs w:val="28"/>
        </w:rPr>
        <w:t xml:space="preserve">　　二是思想建设不深不透。班子成员普遍存在实用主义，片面认为抓学习不如抓工作具体，抓修养不如抓行动直接，只要做好本职工作就行，学多学少差不多，思想上对理论学习重视不足，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担当精神不足。思想上不够解放，工作上步子迈不开，创新能力不足，认为基层工作没想头、没奔头、没搞头，出现不敢为不愿为。随着职务的升迁、地位的提高，近年来工作中取得的成绩，不知不觉中党员身份意识淡薄，先进意识淡化，多了“官气”，少了“地气”，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提高政治素养。始终把政治建设摆在班子建设的首位，深入学习和践行《中央政治局关于加强和维护党中央集中统一领导的若干规定》、《关于新形势下党内政治生活的若干准则》，进一步树牢“四个意识”，坚定“四个自信”，做到“两个维护”。严格落实“三会一课”、“组织生活会”、“党员民主评议”等各项制度，严格执行民主集中制和请示报告制度，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二)抓好思想建设，做到知行合一。班子成员要善于对遇到的问题进行理性思考，深挖其中的规律性;善于从事物之间的种种联系去分析和解决问题;善于从政治、全局的高度认识事物。每月组织中心组学习，通过学习进行深入研讨，以科学理论指导具体工作落实，将理论学习成果转变为改革创新的内生动力，将调研结果转变为切实可行的工作方法，不断推动中华街道各项工作发展。</w:t>
      </w:r>
    </w:p>
    <w:p>
      <w:pPr>
        <w:ind w:left="0" w:right="0" w:firstLine="560"/>
        <w:spacing w:before="450" w:after="450" w:line="312" w:lineRule="auto"/>
      </w:pPr>
      <w:r>
        <w:rPr>
          <w:rFonts w:ascii="宋体" w:hAnsi="宋体" w:eastAsia="宋体" w:cs="宋体"/>
          <w:color w:val="000"/>
          <w:sz w:val="28"/>
          <w:szCs w:val="28"/>
        </w:rPr>
        <w:t xml:space="preserve">　　(三)勇于改革创新，强化工作落实。勇于担当，敢于破局，跳出固定的思维模式，要通过理论学习和“走比看”等活动开拓视野，不断研究新情况、解决新问题，探索解决问题的更好办法，不断提高思想境界和工作水平。要结合工作实际，不断提升领导能力，工作能力，制定切实可行的计划，方案，安排布置，一定落实到位跟踪问效。努力做到善于克服消极思维、模糊认识所造成的各种束缚，破除急躁情绪，迎难而上，用心工作。培养严谨细致的工作作风，以高度的责任感和使命感，努力把各项工作抓实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2025-05-16T01:31:14+08:00</dcterms:created>
  <dcterms:modified xsi:type="dcterms:W3CDTF">2025-05-16T01:31:14+08:00</dcterms:modified>
</cp:coreProperties>
</file>

<file path=docProps/custom.xml><?xml version="1.0" encoding="utf-8"?>
<Properties xmlns="http://schemas.openxmlformats.org/officeDocument/2006/custom-properties" xmlns:vt="http://schemas.openxmlformats.org/officeDocument/2006/docPropsVTypes"/>
</file>