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理论学习方面存在的问题范文7篇</w:t>
      </w:r>
      <w:bookmarkEnd w:id="1"/>
    </w:p>
    <w:p>
      <w:pPr>
        <w:jc w:val="center"/>
        <w:spacing w:before="0" w:after="450"/>
      </w:pPr>
      <w:r>
        <w:rPr>
          <w:rFonts w:ascii="Arial" w:hAnsi="Arial" w:eastAsia="Arial" w:cs="Arial"/>
          <w:color w:val="999999"/>
          <w:sz w:val="20"/>
          <w:szCs w:val="20"/>
        </w:rPr>
        <w:t xml:space="preserve">来源：网络  作者：蓝色心情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理论 科学学意义上的理论严格指科学理论，是人类通过概念—判断—推理等思维类型，论题—论据—论证的逻辑推导过程来认识、把握世界的逻辑体系，包括知性认识阶段的理论和理性认识阶段的理论。以下是小编收集整理的理论学习方面存在的问题范文七篇，仅供参考...</w:t>
      </w:r>
    </w:p>
    <w:p>
      <w:pPr>
        <w:ind w:left="0" w:right="0" w:firstLine="560"/>
        <w:spacing w:before="450" w:after="450" w:line="312" w:lineRule="auto"/>
      </w:pPr>
      <w:r>
        <w:rPr>
          <w:rFonts w:ascii="宋体" w:hAnsi="宋体" w:eastAsia="宋体" w:cs="宋体"/>
          <w:color w:val="000"/>
          <w:sz w:val="28"/>
          <w:szCs w:val="28"/>
        </w:rPr>
        <w:t xml:space="preserve">理论 科学学意义上的理论严格指科学理论，是人类通过概念—判断—推理等思维类型，论题—论据—论证的逻辑推导过程来认识、把握世界的逻辑体系，包括知性认识阶段的理论和理性认识阶段的理论。以下是小编收集整理的理论学习方面存在的问题范文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【篇一】理论学习方面存在的问题</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【篇二】理论学习方面存在的问题</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【篇三】理论学习方面存在的问题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【篇四】理论学习方面存在的问题</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【篇五】理论学习方面存在的问题</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【篇六】理论学习方面存在的问题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【篇七】理论学习方面存在的问题</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2025-05-03T07:09:17+08:00</dcterms:created>
  <dcterms:modified xsi:type="dcterms:W3CDTF">2025-05-03T07:09:17+08:00</dcterms:modified>
</cp:coreProperties>
</file>

<file path=docProps/custom.xml><?xml version="1.0" encoding="utf-8"?>
<Properties xmlns="http://schemas.openxmlformats.org/officeDocument/2006/custom-properties" xmlns:vt="http://schemas.openxmlformats.org/officeDocument/2006/docPropsVTypes"/>
</file>