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　　按照《中共广州市石门国家森林公园管理中心支...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