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在发挥政治功能和组织力等方面的问题和不足范文精选3篇</w:t>
      </w:r>
      <w:bookmarkEnd w:id="1"/>
    </w:p>
    <w:p>
      <w:pPr>
        <w:jc w:val="center"/>
        <w:spacing w:before="0" w:after="450"/>
      </w:pPr>
      <w:r>
        <w:rPr>
          <w:rFonts w:ascii="Arial" w:hAnsi="Arial" w:eastAsia="Arial" w:cs="Arial"/>
          <w:color w:val="999999"/>
          <w:sz w:val="20"/>
          <w:szCs w:val="20"/>
        </w:rPr>
        <w:t xml:space="preserve">来源：网络  作者：雪海孤独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不足汉语词汇。拼音:bùzú指不充足,不够,满足不了需要,缺少或没有,少于,不到等。下面是小编精心整理的在发挥政治功能和组织力等方面的问题和不足范文(精选3篇)，仅供参考，大家一起来看看吧。第一篇: 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不足汉语词汇。拼音:bùzú指不充足,不够,满足不了需要,缺少或没有,少于,不到等。下面是小编精心整理的在发挥政治功能和组织力等方面的问题和不足范文(精选3篇)，仅供参考，大家一起来看看吧。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按照中共*县纪律检查委员会中共*县委组织部《关于召开2024年度基层党组织组织生活会和开展民主评议党员的指导意见》（*党组发〔2024〕12号）文件精神，我认真学习宣传贯彻和党章，牢固树立“四个意识”，坚定“四个自信”，严格按照《关于新形势下党内政治生活的若干准则》和《中国共产党党内监督条例》的总要求，紧密联系成长经历、思想和工作实际，结合征求到的意见建议，认真查摆了在“理想信念”、“组织生活”、“作风方面”、“担当作为”、“政治纪律和政治规矩”、“落实从严治党”等方面存在的差距和不足。对照问题深刻剖析根源，提出整改措施。下面将自身查摆情况汇报如下：</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（一）政治功能强不强方面</w:t>
      </w:r>
    </w:p>
    <w:p>
      <w:pPr>
        <w:ind w:left="0" w:right="0" w:firstLine="560"/>
        <w:spacing w:before="450" w:after="450" w:line="312" w:lineRule="auto"/>
      </w:pPr>
      <w:r>
        <w:rPr>
          <w:rFonts w:ascii="宋体" w:hAnsi="宋体" w:eastAsia="宋体" w:cs="宋体"/>
          <w:color w:val="000"/>
          <w:sz w:val="28"/>
          <w:szCs w:val="28"/>
        </w:rPr>
        <w:t xml:space="preserve">　　自参加工作以来，自己坚持党的基本理论和基本路线不动摇。在政治原则、政治立场、政治观点和路线、方针、政策上同党中央保持高度一致。自觉维护党的利益，坚决维护中央权威，始终对党负责，听党指挥。但通过对和党章深刻领会后，我认为共有三个方面的不足：一是学习意识不够强，政治理论和业务知识的学习缺乏深度，知识的更新与肩负的重担不完全适应；二是群众意识淡薄，深入群众、深入基层不够；三是对普通党员关心帮助不够，谈心谈话少。</w:t>
      </w:r>
    </w:p>
    <w:p>
      <w:pPr>
        <w:ind w:left="0" w:right="0" w:firstLine="560"/>
        <w:spacing w:before="450" w:after="450" w:line="312" w:lineRule="auto"/>
      </w:pPr>
      <w:r>
        <w:rPr>
          <w:rFonts w:ascii="宋体" w:hAnsi="宋体" w:eastAsia="宋体" w:cs="宋体"/>
          <w:color w:val="000"/>
          <w:sz w:val="28"/>
          <w:szCs w:val="28"/>
        </w:rPr>
        <w:t xml:space="preserve">　　（二）“四个意识”牢不牢方面</w:t>
      </w:r>
    </w:p>
    <w:p>
      <w:pPr>
        <w:ind w:left="0" w:right="0" w:firstLine="560"/>
        <w:spacing w:before="450" w:after="450" w:line="312" w:lineRule="auto"/>
      </w:pPr>
      <w:r>
        <w:rPr>
          <w:rFonts w:ascii="宋体" w:hAnsi="宋体" w:eastAsia="宋体" w:cs="宋体"/>
          <w:color w:val="000"/>
          <w:sz w:val="28"/>
          <w:szCs w:val="28"/>
        </w:rPr>
        <w:t xml:space="preserve">　　自己作为有多年党龄的老党员，能够自觉遵守和维护党内政治纪律和政治规矩，坚持有令必行、有禁必止，坚决贯彻党中央的方针政策，对照《准则》和《条例》，有三方面的不足：一是在遵守党的政治纪律方面，落实中央及省市县委决策部署不够到位；二是对执行中央和省市县委各项重大决策部署还存在理解把握不深，机遇意识不强，结合实际不够等问题。</w:t>
      </w:r>
    </w:p>
    <w:p>
      <w:pPr>
        <w:ind w:left="0" w:right="0" w:firstLine="560"/>
        <w:spacing w:before="450" w:after="450" w:line="312" w:lineRule="auto"/>
      </w:pPr>
      <w:r>
        <w:rPr>
          <w:rFonts w:ascii="黑体" w:hAnsi="黑体" w:eastAsia="黑体" w:cs="黑体"/>
          <w:color w:val="000000"/>
          <w:sz w:val="36"/>
          <w:szCs w:val="36"/>
          <w:b w:val="1"/>
          <w:bCs w:val="1"/>
        </w:rPr>
        <w:t xml:space="preserve">第二篇: 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党员干部要紧紧围绕党和国家的奋斗目标，着眼彰显党的政治特征、发挥党的政治优势、完成党的政治任务，充分发挥政治引领作用，切实做好从思想上政治上组织上引导教育党员和群众工作，为建设团结和谐、繁荣富裕、文明进步、安居乐业的打牢坚实基层基础。</w:t>
      </w:r>
    </w:p>
    <w:p>
      <w:pPr>
        <w:ind w:left="0" w:right="0" w:firstLine="560"/>
        <w:spacing w:before="450" w:after="450" w:line="312" w:lineRule="auto"/>
      </w:pPr>
      <w:r>
        <w:rPr>
          <w:rFonts w:ascii="宋体" w:hAnsi="宋体" w:eastAsia="宋体" w:cs="宋体"/>
          <w:color w:val="000"/>
          <w:sz w:val="28"/>
          <w:szCs w:val="28"/>
        </w:rPr>
        <w:t xml:space="preserve">　　党员干部要发挥政治引领作用，加强党建工作。党员干部要切实加强思想政治学习，推动党的会议精神和方针政策往深里走、往实里走、往心里走。充分发挥政治“指南针”作用，拧紧党员干部的“思想关”，提升党员干部的政治素养。要坚持把学习贯彻和十九大精神作为重大政治任务，引导每一位党员坚定理想信念、牢固树立“四个意识”，增强“四个自信”，落实“四个看齐”。坚决维护*的核心地位、坚决维护党中央权威和集中统一领导，是党员干部最大的政治、最大的大局。要坚决执行党的各项决策部署，充分发挥党员干部党组织的凝聚力，通过主题党日等方式，扎实推进党员的学习教育，持续开展党员干部为党和人民的事业增添正能量活动。坚决维护党中央定于一尊、一锤定音的权威。</w:t>
      </w:r>
    </w:p>
    <w:p>
      <w:pPr>
        <w:ind w:left="0" w:right="0" w:firstLine="560"/>
        <w:spacing w:before="450" w:after="450" w:line="312" w:lineRule="auto"/>
      </w:pPr>
      <w:r>
        <w:rPr>
          <w:rFonts w:ascii="宋体" w:hAnsi="宋体" w:eastAsia="宋体" w:cs="宋体"/>
          <w:color w:val="000"/>
          <w:sz w:val="28"/>
          <w:szCs w:val="28"/>
        </w:rPr>
        <w:t xml:space="preserve">　　党员干部要发挥政治引领作用，强化忠于人民，忠于党的意识。发挥政治引领作用，既体现持久的政治定力，更体现忠于人民，忠于党的干事境界。党员干部要带头树立永不懈怠的精神状态和一往无前的奋斗姿态，勇挑重担、攻坚克难，以实际行动为党的伟大事业、伟大梦想做出自己应有的贡献。紧扣民心这个最大的政治，积极适应人民群众日益增长的美好生活需要，推动党和政府从人民群众最想、最怨、最烦的事情抓起，实施民生工程，把脱贫攻坚放在首位，实现精准脱贫。</w:t>
      </w:r>
    </w:p>
    <w:p>
      <w:pPr>
        <w:ind w:left="0" w:right="0" w:firstLine="560"/>
        <w:spacing w:before="450" w:after="450" w:line="312" w:lineRule="auto"/>
      </w:pPr>
      <w:r>
        <w:rPr>
          <w:rFonts w:ascii="宋体" w:hAnsi="宋体" w:eastAsia="宋体" w:cs="宋体"/>
          <w:color w:val="000"/>
          <w:sz w:val="28"/>
          <w:szCs w:val="28"/>
        </w:rPr>
        <w:t xml:space="preserve">　　在新时代，党员干部要发挥政治引领作用，加强党建工作，强化忠于人民，忠于党的意识，才能巩固党的执政地位，伟大的事业才有方向和主心骨。</w:t>
      </w:r>
    </w:p>
    <w:p>
      <w:pPr>
        <w:ind w:left="0" w:right="0" w:firstLine="560"/>
        <w:spacing w:before="450" w:after="450" w:line="312" w:lineRule="auto"/>
      </w:pPr>
      <w:r>
        <w:rPr>
          <w:rFonts w:ascii="黑体" w:hAnsi="黑体" w:eastAsia="黑体" w:cs="黑体"/>
          <w:color w:val="000000"/>
          <w:sz w:val="36"/>
          <w:szCs w:val="36"/>
          <w:b w:val="1"/>
          <w:bCs w:val="1"/>
        </w:rPr>
        <w:t xml:space="preserve">第三篇: 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在“政治功能强不强”方面：主要问题一是党员意识、主角意识和先进性意识还不强。有时忘记了自己的党员身份，应对有损党的形象的言行像“旁观者”一样不制止，应对歪风邪气像“局外人”一样不敢于坚决斗争，与*“全党同志要强化党的意识，牢记自己的第一身份是共产党员，第一职责是为党工作，做到忠诚于组织，任何时候都与党同心同德”的要求还有很大差距，在党爱党、忧党、护党的意识急需要强化。二是组织生活会批评与自我批评的武器没有用好。主要表此刻一方面自我批评怕亮丑，有些问题还藏着掖着不想说，怕在下级那里失了威信，怕在同事面前没了面子，更怕在领导心中了“分数”，自我剖析没有挖到思想深处，没有触及灵魂，少了敢于把问亮出来的勇气。另一方面批评别人怕得罪人，有时看到一些工作不到位，但讲面子有余，讲原则不足，不愿批评人，总想着要求太严格，别人会怎样看，相互批评缺少辣味，这些都是自己政治站位不高、私心杂念太多的表现。</w:t>
      </w:r>
    </w:p>
    <w:p>
      <w:pPr>
        <w:ind w:left="0" w:right="0" w:firstLine="560"/>
        <w:spacing w:before="450" w:after="450" w:line="312" w:lineRule="auto"/>
      </w:pPr>
      <w:r>
        <w:rPr>
          <w:rFonts w:ascii="宋体" w:hAnsi="宋体" w:eastAsia="宋体" w:cs="宋体"/>
          <w:color w:val="000"/>
          <w:sz w:val="28"/>
          <w:szCs w:val="28"/>
        </w:rPr>
        <w:t xml:space="preserve">　　在“四个意识”牢不牢方面：对政治理论只是一知半解，有时只停留在学过、看过，懈怠之心、浮躁之气比较重，在真学真用，真信真懂上差距很大，不善于研究思考问，不善于理论联系实际，知识透支、潜力欠缺，不是力求全面发展，而是满足于应付本职，还没有真正把理想信念植根心灵、融入血脉。个性是对蕴含的马克思主义立场、观点和方法掌握不全面，对*度的政治职责、鲜明的人民立场、真挚深厚的为民愦怀、实干兴邦的崇高风范和勇于担当的精神品格只是心里感佩，只有“看齐”的意识，没有“看齐”的行动，没有把“四个意识’’体现到自己的工作学习生活的各个方面。</w:t>
      </w:r>
    </w:p>
    <w:p>
      <w:pPr>
        <w:ind w:left="0" w:right="0" w:firstLine="560"/>
        <w:spacing w:before="450" w:after="450" w:line="312" w:lineRule="auto"/>
      </w:pPr>
      <w:r>
        <w:rPr>
          <w:rFonts w:ascii="宋体" w:hAnsi="宋体" w:eastAsia="宋体" w:cs="宋体"/>
          <w:color w:val="000"/>
          <w:sz w:val="28"/>
          <w:szCs w:val="28"/>
        </w:rPr>
        <w:t xml:space="preserve">　　在“四个自信”是否有方面：认为实现共产主义的远大理想是很遥远的事，对社会上存在的“共产主义渺茫论”和拜金主义、享乐主义、个人主义以及资产阶级腐朽思想批判不够，抵制不力。虽然从家乡发展变化上，从自身生活变化上，我认为不仅仅“走得通”，而且能“走得好”“走得快’’，但这都是感性认识，从理性层面上自己对“四个自信”理解不全面，对、理论、制度、文化自信的理论许多方面还停留在概念化的阶段，对四个自信的背景、内涵、优势、内在联系没有深层次的学习和思考。自己对中国传统文化有自信，也十分热爱，但同时对西方一些文化像个人英雄主义也存在良莠不分盲目崇拜的状况。</w:t>
      </w:r>
    </w:p>
    <w:p>
      <w:pPr>
        <w:ind w:left="0" w:right="0" w:firstLine="560"/>
        <w:spacing w:before="450" w:after="450" w:line="312" w:lineRule="auto"/>
      </w:pPr>
      <w:r>
        <w:rPr>
          <w:rFonts w:ascii="宋体" w:hAnsi="宋体" w:eastAsia="宋体" w:cs="宋体"/>
          <w:color w:val="000"/>
          <w:sz w:val="28"/>
          <w:szCs w:val="28"/>
        </w:rPr>
        <w:t xml:space="preserve">　　在工作作风好不好方面：一是工作标准不高，虽然有干好工作的热情，但在工作标准上有时不够严格，自我加压不够，不能从尽善尽美、时时处处争一流的标准上去要求，缺乏持之以恒的认真态度，很多时候停留在只是做了，但对做得效果好不好、质不高，对怎样更好地完成工作任务思考太少，存在要求落细落实不严、大而化之的现象。二是开拓创新潜力不足，深入基层不够，发现问、研究问、解决问的潜力不强，有些方面还没有真正把状况吃准、模透、搞准。同时还存在重经验轻创新的问，有时思想值化、墨守成规，靠经验、靠传统办事，大胆试、大胆闯的劲头不足，缺乏应有的忧患意识和创新猜神。</w:t>
      </w:r>
    </w:p>
    <w:p>
      <w:pPr>
        <w:ind w:left="0" w:right="0" w:firstLine="560"/>
        <w:spacing w:before="450" w:after="450" w:line="312" w:lineRule="auto"/>
      </w:pPr>
      <w:r>
        <w:rPr>
          <w:rFonts w:ascii="宋体" w:hAnsi="宋体" w:eastAsia="宋体" w:cs="宋体"/>
          <w:color w:val="000"/>
          <w:sz w:val="28"/>
          <w:szCs w:val="28"/>
        </w:rPr>
        <w:t xml:space="preserve">　　在作用发挥好不好方面：一是统筹协调作用发挥不够。多数时候是领导安排了什么才做什么，缺乏开拓精神，工作的主动性、用心性、职责感还不是很强。个性是对深化改革、创业创新方面的工作，不明白从哪里入手，不明白改什么、怎样改，没有稷行好自己的职责，离一专多能的要求还有巨大的差距。二是引领表率作用发挥不够。不管是工作上、遵守纪律上都把自己混同于一般干部，没有在在党性党风党纪方面为自己树立一个更高标杆，满足于不出失误、不踩红线、不犯错误。三是以文辅政作用发挥不够。政策研究方面为县委领导出谋划策做的不好，文稿起草质量不高，还不能把有价值的资料、有新意的设想、可操作的推荐、能借鉴的经验贯穿于文稿材料中，不能准确体现县委的决策、思路、措施、要求和工作重点，以文辅政作用、参谋助手作用发挥不够。</w:t>
      </w:r>
    </w:p>
    <w:p>
      <w:pPr>
        <w:ind w:left="0" w:right="0" w:firstLine="560"/>
        <w:spacing w:before="450" w:after="450" w:line="312" w:lineRule="auto"/>
      </w:pPr>
      <w:r>
        <w:rPr>
          <w:rFonts w:ascii="宋体" w:hAnsi="宋体" w:eastAsia="宋体" w:cs="宋体"/>
          <w:color w:val="000"/>
          <w:sz w:val="28"/>
          <w:szCs w:val="28"/>
        </w:rPr>
        <w:t xml:space="preserve">　　在自我要求严不严方面：一是标杆树得不高。作风上有时比较散漫、松懈，没有严格以党的政治纪律、组织纪律和作风纪律来约束自己的行为，更没有在党性党风党纪方面为自己树立一个高标杆，满足于不出失误、不踩红线、不犯错误，树线守底线做的不好。二是慎独慎意识不强。一个人内心不守规矩，行为就不会守规矩。自己对一些小事小节的危害性认识不足，从小事入手，从小节做起，防微杜渐、警钟长鸣的自自觉不强，与*“始终不故纵、不越轨、不逾矩”的要求还有很大差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2025-06-20T20:50:41+08:00</dcterms:created>
  <dcterms:modified xsi:type="dcterms:W3CDTF">2025-06-20T20:50:41+08:00</dcterms:modified>
</cp:coreProperties>
</file>

<file path=docProps/custom.xml><?xml version="1.0" encoding="utf-8"?>
<Properties xmlns="http://schemas.openxmlformats.org/officeDocument/2006/custom-properties" xmlns:vt="http://schemas.openxmlformats.org/officeDocument/2006/docPropsVTypes"/>
</file>