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个人问题清单范文通用6篇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个人问题清单篇1　　党的群众路...</w:t>
      </w:r>
    </w:p>
    <w:p>
      <w:pPr>
        <w:ind w:left="0" w:right="0" w:firstLine="560"/>
        <w:spacing w:before="450" w:after="450" w:line="312" w:lineRule="auto"/>
      </w:pPr>
      <w:r>
        <w:rPr>
          <w:rFonts w:ascii="宋体" w:hAnsi="宋体" w:eastAsia="宋体" w:cs="宋体"/>
          <w:color w:val="000"/>
          <w:sz w:val="28"/>
          <w:szCs w:val="28"/>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