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对照党中央号召和要求方面的不足16篇</w:t>
      </w:r>
      <w:bookmarkEnd w:id="1"/>
    </w:p>
    <w:p>
      <w:pPr>
        <w:jc w:val="center"/>
        <w:spacing w:before="0" w:after="450"/>
      </w:pPr>
      <w:r>
        <w:rPr>
          <w:rFonts w:ascii="Arial" w:hAnsi="Arial" w:eastAsia="Arial" w:cs="Arial"/>
          <w:color w:val="999999"/>
          <w:sz w:val="20"/>
          <w:szCs w:val="20"/>
        </w:rPr>
        <w:t xml:space="preserve">来源：网络  作者：紫陌红颜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下面是小编精心整理的对照党中央号召和要求方面的不足【十六篇】，仅供参考，大家一起来看看吧。第1篇: 对照党中央号召和要求方面的不足　　　(一)领导班子方面　　1、发扬民主不充分　　一是贯彻民主集中制的认识不到位。主要表现在对民主集中制的基本...</w:t>
      </w:r>
    </w:p>
    <w:p>
      <w:pPr>
        <w:ind w:left="0" w:right="0" w:firstLine="560"/>
        <w:spacing w:before="450" w:after="450" w:line="312" w:lineRule="auto"/>
      </w:pPr>
      <w:r>
        <w:rPr>
          <w:rFonts w:ascii="宋体" w:hAnsi="宋体" w:eastAsia="宋体" w:cs="宋体"/>
          <w:color w:val="000"/>
          <w:sz w:val="28"/>
          <w:szCs w:val="28"/>
        </w:rPr>
        <w:t xml:space="preserve">下面是小编精心整理的对照党中央号召和要求方面的不足【十六篇】，仅供参考，大家一起来看看吧。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第6篇: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第7篇: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第8篇: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第9篇: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第10篇: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第11篇: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第12篇: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对个人来说，是一次用群众观点、群众立场重新审视自我，反思自我，解剖自我，提高自我的大好机会。学校党支部也高度重视，多次组织党员干部集中学习，要求广大党员要进一步统一思想，提高对教育实践活动重大意义和现实紧迫性的认识，认真准确地查找并整改四风问题，全面提升教学质量，促进学校健康、和谐发展。在此基础上，我认真深挖查摆自己在“四风”方面存在的问题，认真梳理查找宗旨意识、工作作风、廉洁自律方面的差距，深刻进行党性分析和自我剖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近年来，作为党员的我，个人在作风方面总体感到是求真务实、真抓实干，努力钻研业务知识，各方面的能力都有很大提高。但结合自身工作的实际情况，对照“四风”要害，结合“两学”、“三对照”、“四查找”的要求和标准，自己在思想觉悟、纪律意识、工作作风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由于年轻人生活压力比较大，我自认为在奢靡之风方面暂时没有什么问题。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1、学无止境，专业知识在任何时候都是需要不断学习的，工作能力在任何时候都有进一步提高的空间。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2、对党全心全意为人民服务的宗旨认识不够深刻，对教师而言，更具体的体现应是全心全意为学生服务。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3、作为一名教师，一名知识的传授者，道德的传播者，一言一行都对学生起着潜移默化的影响，自己有时忽略了这些方面。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4、人际交往本就是一门复杂的学问，人与人之间难免存在误会和沟通障碍，所以人际交往能力确实需要继续锻炼提高。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3、树立开拓创新的思想，养成勤于思考的习惯，增强工作的主动性，积极研究新情况，解决新问题，创造性地开展工作。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今后，我将在党员干部和全体教师的帮助支持下，进一步提高思想认识，转变工作作风，振奋精神，加倍努力，出色完成各项工作任务，为教育事业添砖加瓦。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第13篇: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第14篇: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第15篇: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第16篇: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2025-05-03T15:00:13+08:00</dcterms:created>
  <dcterms:modified xsi:type="dcterms:W3CDTF">2025-05-03T15:00:13+08:00</dcterms:modified>
</cp:coreProperties>
</file>

<file path=docProps/custom.xml><?xml version="1.0" encoding="utf-8"?>
<Properties xmlns="http://schemas.openxmlformats.org/officeDocument/2006/custom-properties" xmlns:vt="http://schemas.openxmlformats.org/officeDocument/2006/docPropsVTypes"/>
</file>