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2024年党员问题整改清单4篇</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员要改正自身存在的问题，认真履行好自己的职责，脚踏实地做好自己的工作，以自己的实际举动去影响带动职工搞好工作。以下是小编整理的2024年党员问题整改清单四篇，仅供参考，希望能够帮助到大家。2024年党员问题整改清单1　　学校在全体党员中开...</w:t>
      </w:r>
    </w:p>
    <w:p>
      <w:pPr>
        <w:ind w:left="0" w:right="0" w:firstLine="560"/>
        <w:spacing w:before="450" w:after="450" w:line="312" w:lineRule="auto"/>
      </w:pPr>
      <w:r>
        <w:rPr>
          <w:rFonts w:ascii="宋体" w:hAnsi="宋体" w:eastAsia="宋体" w:cs="宋体"/>
          <w:color w:val="000"/>
          <w:sz w:val="28"/>
          <w:szCs w:val="28"/>
        </w:rPr>
        <w:t xml:space="preserve">党员要改正自身存在的问题，认真履行好自己的职责，脚踏实地做好自己的工作，以自己的实际举动去影响带动职工搞好工作。以下是小编整理的2024年党员问题整改清单四篇，仅供参考，希望能够帮助到大家。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2024年党员问题整改清单2</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2024年党员问题整改清单3</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2024年党员问题整改清单4</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2025-05-03T05:35:55+08:00</dcterms:created>
  <dcterms:modified xsi:type="dcterms:W3CDTF">2025-05-03T05:35:55+08:00</dcterms:modified>
</cp:coreProperties>
</file>

<file path=docProps/custom.xml><?xml version="1.0" encoding="utf-8"?>
<Properties xmlns="http://schemas.openxmlformats.org/officeDocument/2006/custom-properties" xmlns:vt="http://schemas.openxmlformats.org/officeDocument/2006/docPropsVTypes"/>
</file>