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关于贯彻落实中央决策部署方面存在的问题4篇</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篇1】贯彻落实中央...</w:t>
      </w:r>
    </w:p>
    <w:p>
      <w:pPr>
        <w:ind w:left="0" w:right="0" w:firstLine="560"/>
        <w:spacing w:before="450" w:after="450" w:line="312" w:lineRule="auto"/>
      </w:pPr>
      <w:r>
        <w:rPr>
          <w:rFonts w:ascii="宋体" w:hAnsi="宋体" w:eastAsia="宋体" w:cs="宋体"/>
          <w:color w:val="000"/>
          <w:sz w:val="28"/>
          <w:szCs w:val="28"/>
        </w:rPr>
        <w:t xml:space="preserve">中央国家机构的简称。国家机构是统治阶级为行使国家权力,实现国家职能而建立起来的一整套有机联系的国家机关的总称。下面是小编为大家整理的关于贯彻落实中央决策部署方面存在的问题【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