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党员政治方面存在问题及整改措施范文通用19篇</w:t>
      </w:r>
      <w:bookmarkEnd w:id="1"/>
    </w:p>
    <w:p>
      <w:pPr>
        <w:jc w:val="center"/>
        <w:spacing w:before="0" w:after="450"/>
      </w:pPr>
      <w:r>
        <w:rPr>
          <w:rFonts w:ascii="Arial" w:hAnsi="Arial" w:eastAsia="Arial" w:cs="Arial"/>
          <w:color w:val="999999"/>
          <w:sz w:val="20"/>
          <w:szCs w:val="20"/>
        </w:rPr>
        <w:t xml:space="preserve">来源：网络  作者：梦里花落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党员政治方面存在问题及整改措施范文(通用19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w:t>
      </w:r>
    </w:p>
    <w:p>
      <w:pPr>
        <w:ind w:left="0" w:right="0" w:firstLine="560"/>
        <w:spacing w:before="450" w:after="450" w:line="312" w:lineRule="auto"/>
      </w:pPr>
      <w:r>
        <w:rPr>
          <w:rFonts w:ascii="宋体" w:hAnsi="宋体" w:eastAsia="宋体" w:cs="宋体"/>
          <w:color w:val="000"/>
          <w:sz w:val="28"/>
          <w:szCs w:val="28"/>
        </w:rPr>
        <w:t xml:space="preserve">　　按照省农信联社《关于开好20xx年度党员领导干部民主生活会的通知》要求，我认真学习了党的二十大报告和习近平总书记系列讲话等学习材料，围绕带头深刻感悟“两个确立”的决定性意义，增强“四个意识”、坚定“四个自信”做到“两个维护”;带头用习近平新时代中国特色社会主义思想凝心铸魂;带头坚持和加强党的全面领导;带头学习坚持以人民为中心的发展思想，推动改革发展稳定;带头深入发扬斗争精神，防范化解风险挑战;带头落实全面从严治党政治责任等“六个带头”广泛征求了各方面意见，深入查找了自身存在的问题和不足，并作了深刻剖析，明确了下步整改措施。现作对照检查如下，不妥之处还望各位同事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通过研究学习，对“两个确立”的丰富内涵和重大意义有了一定的认识和把握，但对照更高标准和要求，仍存在一些差距和不足：一是理论学习的深度还不够。有时还存在学习的全面性、系统性有待加强，存在“零敲碎打”“急学急用”的现象，对习近平新时代中国特色社会主义思想特别是对“两个确立”的决定性意义感悟还不够全面，对其中蕴含的思想内涵理解不够深入。二是融会贯通的成效还不好。主要是在深钻细研、内化于心、外化于行上做的还不够好，学习中满足于掌握基本观点、基本内容多，联系实际、结合工作深层次思考少，对用什么方法去实践、靠什么工作去落实、以什么标准去规范，还缺乏系统的思考和行动，对照“深学细悟、学懂弄通”还有差距。三是与工作的融合还不够紧。虽然注重理论与实践相结合，努力做到学以致用、知行合一，但在实际中真正把新思想、新理念升华为方法论，辩证指导全行业务发展、推动解决实际问题做的还不够到位。</w:t>
      </w:r>
    </w:p>
    <w:p>
      <w:pPr>
        <w:ind w:left="0" w:right="0" w:firstLine="560"/>
        <w:spacing w:before="450" w:after="450" w:line="312" w:lineRule="auto"/>
      </w:pPr>
      <w:r>
        <w:rPr>
          <w:rFonts w:ascii="宋体" w:hAnsi="宋体" w:eastAsia="宋体" w:cs="宋体"/>
          <w:color w:val="000"/>
          <w:sz w:val="28"/>
          <w:szCs w:val="28"/>
        </w:rPr>
        <w:t xml:space="preserve">　　深入贯彻落实习近平新时代中国特色社会主义思想，始终在思想上政治上行动上同以习近平同志为核心的党中央保持高度一致。但对照更高标准，还存在有差距和不足：一是在以上率下、推动工作上用心用力不足。用习近平新时代中国特色社会主义思想来认识问题、分析问题、解决问题的能力还不足。比如在统筹推进各项业务发展上，与商行党委的要求还有差距，部分经营指标仍然滞后，给分管领导、业务部门要求的多，亲自盯住落实到位的少，给各支行指导的多，实地检验工作成果少。二是落实还不够迅速深入。在具体业务经营推进中，有时考虑的客观因素过多，反复研究考量，抓落实的成效性还不够。对各支行接受程度高、推行阻力小的工作就压力传导重一些，执行得快一些，反之对贷款责任追究等一些难度较大的工作就压力传导不够，执行得相对慢一些。虽然能对标省联社党委和商行党委的决策部署，但有时更多是针对任务指标为完任务而完任务，创新性开展工作不够。</w:t>
      </w:r>
    </w:p>
    <w:p>
      <w:pPr>
        <w:ind w:left="0" w:right="0" w:firstLine="560"/>
        <w:spacing w:before="450" w:after="450" w:line="312" w:lineRule="auto"/>
      </w:pPr>
      <w:r>
        <w:rPr>
          <w:rFonts w:ascii="宋体" w:hAnsi="宋体" w:eastAsia="宋体" w:cs="宋体"/>
          <w:color w:val="000"/>
          <w:sz w:val="28"/>
          <w:szCs w:val="28"/>
        </w:rPr>
        <w:t xml:space="preserve">　　(三)能够注重发挥基层党组织的政治统领力、思想引领力和社会组织力，但通过细查严找，还存在一些差距和不足： 一是带头抓党建作用没有发挥到位。工作中过于注重业务经营，对党建应付抓、被动抓的时候多，没能将业务经营同党建工作齐抓共管，造成党建工作与业务经营未能深度融合。二是在落实全面从严治党责任履行“一岗双责”方面做得不够。工作纪律要求不够严格，对个别职工中存在的工作作风不实、工作热情不高、工作劲头不足、工作要求不高、工作方法单一等现象，管理督促不到位。</w:t>
      </w:r>
    </w:p>
    <w:p>
      <w:pPr>
        <w:ind w:left="0" w:right="0" w:firstLine="560"/>
        <w:spacing w:before="450" w:after="450" w:line="312" w:lineRule="auto"/>
      </w:pPr>
      <w:r>
        <w:rPr>
          <w:rFonts w:ascii="宋体" w:hAnsi="宋体" w:eastAsia="宋体" w:cs="宋体"/>
          <w:color w:val="000"/>
          <w:sz w:val="28"/>
          <w:szCs w:val="28"/>
        </w:rPr>
        <w:t xml:space="preserve">　　(四)。始终坚持以人民为中心的发展思想，坚持以客户为中心的工作理念，努力提高客户满意度。但仍有一些工作做的不够。一是调查研究不深入。 大多采取传统调研方式， 真正沉下心来带着问题深入群众蹲点调研少，在调研质量上掌握第一手资料还不够丰富具体。作为业务经营负责人， 与党委各项决策部署的工作需要相比，目前的调研覆盖面和深度还远远不够，通过调研掌握的信息和材料还不能有效形成作为科学决策的现实依据。二是“服务实体”的发展贯彻不到位。主要体现在监管工作要求与实体经济转型升级需求上还有一定差距。辖区信贷投放资金脱实向虚、三农和小微企业融资难融资贵等金融短板问题依然不同程度存在，“两增”目标实现困难，信用风险前清后增的问题依然存在。</w:t>
      </w:r>
    </w:p>
    <w:p>
      <w:pPr>
        <w:ind w:left="0" w:right="0" w:firstLine="560"/>
        <w:spacing w:before="450" w:after="450" w:line="312" w:lineRule="auto"/>
      </w:pPr>
      <w:r>
        <w:rPr>
          <w:rFonts w:ascii="宋体" w:hAnsi="宋体" w:eastAsia="宋体" w:cs="宋体"/>
          <w:color w:val="000"/>
          <w:sz w:val="28"/>
          <w:szCs w:val="28"/>
        </w:rPr>
        <w:t xml:space="preserve">　　尽管自己平时注重学习借鉴和总结思考，在风险处置、业务发展等方面提出了一些新思路和新办法，但面对繁重的发展任务和工作中不断出现的新情况、新问题，有时仍显得不足：一是应对新形势新问题的能力有待提升。特别是在处理发展和化险的合规性要求掌控上有时思想过于激进，在化险的过程中容易形成新的风险。二是案件防控意识有待加强。在业务经营中，过于注重业务发展，对一些历史形成的潜在案件风险的人和事没有重视，没有下定决心寻找解决的办法。</w:t>
      </w:r>
    </w:p>
    <w:p>
      <w:pPr>
        <w:ind w:left="0" w:right="0" w:firstLine="560"/>
        <w:spacing w:before="450" w:after="450" w:line="312" w:lineRule="auto"/>
      </w:pPr>
      <w:r>
        <w:rPr>
          <w:rFonts w:ascii="宋体" w:hAnsi="宋体" w:eastAsia="宋体" w:cs="宋体"/>
          <w:color w:val="000"/>
          <w:sz w:val="28"/>
          <w:szCs w:val="28"/>
        </w:rPr>
        <w:t xml:space="preserve">　　虽然平时能够认真履行全面从严治党主体责任，严格落实中央八项规定及实施细则精神，但认真检视仍然存在一些不足之处：</w:t>
      </w:r>
    </w:p>
    <w:p>
      <w:pPr>
        <w:ind w:left="0" w:right="0" w:firstLine="560"/>
        <w:spacing w:before="450" w:after="450" w:line="312" w:lineRule="auto"/>
      </w:pPr>
      <w:r>
        <w:rPr>
          <w:rFonts w:ascii="宋体" w:hAnsi="宋体" w:eastAsia="宋体" w:cs="宋体"/>
          <w:color w:val="000"/>
          <w:sz w:val="28"/>
          <w:szCs w:val="28"/>
        </w:rPr>
        <w:t xml:space="preserve">　　一是对党组织生活落实不到位。以普通党员身份参加党内组织生活以及参加“三会一课”活动存在停留于传达文件、学习党内资料、记学习笔记层面，深刻领会，吃透学习会议精神上还要下功夫。二是贯彻落实中央八项规定精神不严格。自己思想深处对于改进作风， 反对特权思想重视不够，对一些隐形变异的“四风”不敏感，对一些细节小节问题要求不严。 作为业务经营主要负责人，带头过紧日子苦日子的思想还不牢固。 对于各类业务经费的管控还不严，日常监督管理缺乏有效的措施，存在“跑冒滴漏”的现象，各类办公开支还有进一步压减的空间。检视自身， 在贯彻落实中央八项规定上还缺少持之以恒、久久为功的韧劲。三是意识形态工作抓得不紧。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错误地认为只要自己不造谣、不信谣、不传谣就可以了，没有意识到问题的根源和严重性， 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经过认真分析，产生以上问题与不足的原因，主要有以下几个方面：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重视不够。虽然自己一直注重政治理论学习，但对标组织的要求相比还存在差距，没有完全做到往实里走、往深里走、往心里走。学习和工作发生冲突时，往往重干轻学，用啥学啥的时候比较多，沉下心来主动学、深入学、持久学比较少，学习的全面性、系统性、深刻性不够。学用结合也不够紧密，在理论联系实际、指导实践上还有很大差距。</w:t>
      </w:r>
    </w:p>
    <w:p>
      <w:pPr>
        <w:ind w:left="0" w:right="0" w:firstLine="560"/>
        <w:spacing w:before="450" w:after="450" w:line="312" w:lineRule="auto"/>
      </w:pPr>
      <w:r>
        <w:rPr>
          <w:rFonts w:ascii="宋体" w:hAnsi="宋体" w:eastAsia="宋体" w:cs="宋体"/>
          <w:color w:val="000"/>
          <w:sz w:val="28"/>
          <w:szCs w:val="28"/>
        </w:rPr>
        <w:t xml:space="preserve">　　(二)工作作风不够扎实。平时工作满足于不违规、不触线、不出事，在各项政策法规贯彻执行上，做到不偏向、不越轨、不出格。但对自己“高标准、严要求”的意识还不强，有时处理事情方法比较简单，对问题深层次思考不够，只求过得去、不求过得硬，工作作风上不够扎实，有时存在自我满足、自我安慰的思想。</w:t>
      </w:r>
    </w:p>
    <w:p>
      <w:pPr>
        <w:ind w:left="0" w:right="0" w:firstLine="560"/>
        <w:spacing w:before="450" w:after="450" w:line="312" w:lineRule="auto"/>
      </w:pPr>
      <w:r>
        <w:rPr>
          <w:rFonts w:ascii="宋体" w:hAnsi="宋体" w:eastAsia="宋体" w:cs="宋体"/>
          <w:color w:val="000"/>
          <w:sz w:val="28"/>
          <w:szCs w:val="28"/>
        </w:rPr>
        <w:t xml:space="preserve">　　(三)担当作为意识不牢。对一些问题存在安于现状思想比较严重，眼界不够宽阔，主动担当、主动破解难题的意识不够强，有时解决问题的办法不够多，思路不够宽。对现存的深层次矛盾和问题研究不够深，习惯用固有的思路和工作经验解决问题。</w:t>
      </w:r>
    </w:p>
    <w:p>
      <w:pPr>
        <w:ind w:left="0" w:right="0" w:firstLine="560"/>
        <w:spacing w:before="450" w:after="450" w:line="312" w:lineRule="auto"/>
      </w:pPr>
      <w:r>
        <w:rPr>
          <w:rFonts w:ascii="宋体" w:hAnsi="宋体" w:eastAsia="宋体" w:cs="宋体"/>
          <w:color w:val="000"/>
          <w:sz w:val="28"/>
          <w:szCs w:val="28"/>
        </w:rPr>
        <w:t xml:space="preserve">　　(四)遵守纪律还有差距。一是对党员领导干部为官从政的品德要求认识不深，想当然地认为“自己在遵守纪律上没有任何问题”，从严模范遵守党的纪律的意识还不强，没有时常对照《党章》、《准则》、《条例》等党纪党规来检视自己，主动对标党内的先进模范党员，提升道德境界不够。二是还没有时刻绷紧纪律观念这根弦，在自省自律、慎独慎微，始终保持高度的警惕性和敬畏心方面还做的不够，没有做到“一日三省吾身”，对隐形异化的一些“四风”、“四气”问题警惕性不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党员政治方面存在问题及整改措施篇2</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思想和党中央决策部署，对照党章党规，对照初心使命，并结合个人思想和工作实际，深刻检x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1.政治站位不够高。虽然自己能够牢固树立“四个意识”，坚定“四个自信”，坚决做到“两个维护”，坚决在思想上政治上行动上同以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二是理论学习不够深入。对思想和关于“不忘初心、牢记使命”重要论述以及党中央大政方针的理解，不深不透、没有做到融会贯通，调研不深入、行动跟不上、落实缺乏创造性是其根本原因。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党员政治方面存在问题及整改措施篇3</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党员政治方面存在问题及整改措施篇4</w:t>
      </w:r>
    </w:p>
    <w:p>
      <w:pPr>
        <w:ind w:left="0" w:right="0" w:firstLine="560"/>
        <w:spacing w:before="450" w:after="450" w:line="312" w:lineRule="auto"/>
      </w:pPr>
      <w:r>
        <w:rPr>
          <w:rFonts w:ascii="宋体" w:hAnsi="宋体" w:eastAsia="宋体" w:cs="宋体"/>
          <w:color w:val="000"/>
          <w:sz w:val="28"/>
          <w:szCs w:val="28"/>
        </w:rPr>
        <w:t xml:space="preserve">　　根据厂党委及上级公司党委统一部署要求，我重点查找自己在工作作风方面存在的问题和不足，并对存在问题的原因进行了深层次的剖析，明确了整改措施和努力方向。现将对照检查情况汇报如下：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在实际工作中，重视宏观多，重视微观少，关注细节不够，工作效率有待深化，工作效果有待提高。作为一名车间基层管理人员，是落实各级公司及领导讲话的最后一环，在传达上级文件及领导讲话精神时，不假思索，不加筛选的传达上级精神，是典型的以文件传达文件，以会议落实会议，以形式主义反对形式主义。在日常工作中，对上级精神传达以后，不深入职工群众中去落实，工作效率低下。二是工作布置多，跟踪督导少，深入检查不严，具体落实不够。在车间安排工作以后，缺少跟踪落实，安排工作打电话，不深入现场了解实际情况，使得工作推进速度极慢。三是工作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2、不能与职工群众打成一片，虽然深入一线较多，但只是关注检修情况，和工段长沟通较多，与员工沟通较少。没有直接听到来自基层一线的声音。工作比较简单粗暴，说话、办事，处理问题，不能站在职工群众的角度考虑，缺乏工作重心下移;有时深入基层、深入一线，未及时了解群众期盼、掌握群众需求方面不能及时向上级反映问题，存在怕上级领导的情况，存在严重的官本位现象，积攒问题。与相关生产部门沟通不足，推诿扯皮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、求真务实不够，平时也要求自己工作中要注意解放思想、与时俱进，但在处理具体问题有时也存在脱节现象，存在主观主义因素。致使工作有时侯不够深入，不够细致，不够务实。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同职工群众的联系有所减少，为人民服务的宗旨意识有所淡化，有时产生松口气的念头，致使某些细小工作做的不够实，不够深入，不够细致，服务人民意识不够强，忽视了工作的积极性、主动性、创造性。对新形势下工作出现的新情况、新问题研究不够，影响了自身能力的发展和提高。</w:t>
      </w:r>
    </w:p>
    <w:p>
      <w:pPr>
        <w:ind w:left="0" w:right="0" w:firstLine="560"/>
        <w:spacing w:before="450" w:after="450" w:line="312" w:lineRule="auto"/>
      </w:pPr>
      <w:r>
        <w:rPr>
          <w:rFonts w:ascii="宋体" w:hAnsi="宋体" w:eastAsia="宋体" w:cs="宋体"/>
          <w:color w:val="000"/>
          <w:sz w:val="28"/>
          <w:szCs w:val="28"/>
        </w:rPr>
        <w:t xml:space="preserve">　　、自我要求有所放松。对自我要求有时不高，常常满足于现状，不求做的好，只求过得去，得要到上级要求才会“临时抱佛脚”。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和业务专业知识学习，提高自身全面素质，强化进取意识，大力发扬奋发有为的工作作风。二要不断解放思想，创新工作，在车间管理工作中求突破。三是乐于奉献，勤政为民，争当电气动力仪表二车间的贴心人，力争在制定制度的适宜性、各部门的协调配合有效性等方面有新的更大的进步</w:t>
      </w:r>
    </w:p>
    <w:p>
      <w:pPr>
        <w:ind w:left="0" w:right="0" w:firstLine="560"/>
        <w:spacing w:before="450" w:after="450" w:line="312" w:lineRule="auto"/>
      </w:pPr>
      <w:r>
        <w:rPr>
          <w:rFonts w:ascii="宋体" w:hAnsi="宋体" w:eastAsia="宋体" w:cs="宋体"/>
          <w:color w:val="000"/>
          <w:sz w:val="28"/>
          <w:szCs w:val="28"/>
        </w:rPr>
        <w:t xml:space="preserve">　　、一是做决定前，针对问题，深入调查研究，结合实际，开拓创新，做到决策接地气，符合当前实际情况，可操作性强。二是多与职工交流，对职工提出的意见和建议，及时拿出整改措施，抓整改落实，并反馈给提出意见的职工。三是积极组织各部门形成合力，建立有效简洁的沟通渠道，真正满足群众的需求，利用我车间的技术、人才、设备等科技资源，为焦化厂的生产服务好。</w:t>
      </w:r>
    </w:p>
    <w:p>
      <w:pPr>
        <w:ind w:left="0" w:right="0" w:firstLine="560"/>
        <w:spacing w:before="450" w:after="450" w:line="312" w:lineRule="auto"/>
      </w:pPr>
      <w:r>
        <w:rPr>
          <w:rFonts w:ascii="宋体" w:hAnsi="宋体" w:eastAsia="宋体" w:cs="宋体"/>
          <w:color w:val="000"/>
          <w:sz w:val="28"/>
          <w:szCs w:val="28"/>
        </w:rPr>
        <w:t xml:space="preserve">　　总之，我对自己进行了深刻的自我反省、自我批评，深刻反省了自己在工作和学习上的不足。今后我将努力改进，自觉接受监督，以实际行动履约践诺。时刻质询自己“入党是为什么，当干部是干什么，身后留下什么”，使自己成为一名立场坚定、作风优良、本领过硬的共产党员，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党员政治方面存在问题及整改措施篇5</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近平同志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党员政治方面存在问题及整改措施篇6</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党员政治方面存在问题及整改措施篇7</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2、针对自身不足，加强理论学习，不断提高思想理论水平，转变工作作风，立定为人*服务意识，以此解决工作作风不完善和为人*服务不够高的问题。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党员政治方面存在问题及整改措施篇8</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党员政治方面存在问题及整改措施篇9</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党员政治方面存在问题及整改措施篇10</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党员政治方面存在问题及整改措施篇11</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党员政治方面存在问题及整改措施篇12</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党员政治方面存在问题及整改措施篇13</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党员政治方面存在问题及整改措施篇14</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党员政治方面存在问题及整改措施篇15</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党员政治方面存在问题及整改措施篇16</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党员政治方面存在问题及整改措施篇17</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党员政治方面存在问题及整改措施篇18</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党员政治方面存在问题及整改措施篇19</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2025-06-17T03:57:19+08:00</dcterms:created>
  <dcterms:modified xsi:type="dcterms:W3CDTF">2025-06-17T03:57:19+08:00</dcterms:modified>
</cp:coreProperties>
</file>

<file path=docProps/custom.xml><?xml version="1.0" encoding="utf-8"?>
<Properties xmlns="http://schemas.openxmlformats.org/officeDocument/2006/custom-properties" xmlns:vt="http://schemas.openxmlformats.org/officeDocument/2006/docPropsVTypes"/>
</file>