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贯彻落实中央决策部署方面存在的问题范文精选16篇</w:t>
      </w:r>
      <w:bookmarkEnd w:id="1"/>
    </w:p>
    <w:p>
      <w:pPr>
        <w:jc w:val="center"/>
        <w:spacing w:before="0" w:after="450"/>
      </w:pPr>
      <w:r>
        <w:rPr>
          <w:rFonts w:ascii="Arial" w:hAnsi="Arial" w:eastAsia="Arial" w:cs="Arial"/>
          <w:color w:val="999999"/>
          <w:sz w:val="20"/>
          <w:szCs w:val="20"/>
        </w:rPr>
        <w:t xml:space="preserve">来源：网络  作者：暖阳如梦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群众，指“人民大众”或“居民的大多数”，即与“人民”一词同义。下面是小编为大家整理的贯彻落实中央决策部署方面存在的问题范文(精选16篇)，欢迎大家借鉴与参考，希望对大家有所帮助。贯彻落实中央决策部署方面存在的问题篇1　　9月13日下午，省委...</w:t>
      </w:r>
    </w:p>
    <w:p>
      <w:pPr>
        <w:ind w:left="0" w:right="0" w:firstLine="560"/>
        <w:spacing w:before="450" w:after="450" w:line="312" w:lineRule="auto"/>
      </w:pPr>
      <w:r>
        <w:rPr>
          <w:rFonts w:ascii="宋体" w:hAnsi="宋体" w:eastAsia="宋体" w:cs="宋体"/>
          <w:color w:val="000"/>
          <w:sz w:val="28"/>
          <w:szCs w:val="28"/>
        </w:rPr>
        <w:t xml:space="preserve">群众，指“人民大众”或“居民的大多数”，即与“人民”一词同义。下面是小编为大家整理的贯彻落实中央决策部署方面存在的问题范文(精选16篇)，欢迎大家借鉴与参考，希望对大家有所帮助。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贯彻落实中央决策部署方面存在的问题篇1</w:t>
      </w:r>
    </w:p>
    <w:p>
      <w:pPr>
        <w:ind w:left="0" w:right="0" w:firstLine="560"/>
        <w:spacing w:before="450" w:after="450" w:line="312" w:lineRule="auto"/>
      </w:pPr>
      <w:r>
        <w:rPr>
          <w:rFonts w:ascii="宋体" w:hAnsi="宋体" w:eastAsia="宋体" w:cs="宋体"/>
          <w:color w:val="000"/>
          <w:sz w:val="28"/>
          <w:szCs w:val="28"/>
        </w:rPr>
        <w:t xml:space="preserve">　　9月13日下午，省委副书记、省长林铎主持召开省政府第128次常务会议，研究了我省贯彻落实国务院重大政策措施情况自查报告，审议通过《甘肃省促进科技成果转移转化行动方案》及第四批全国民族团结进步创建活动示范单位和第五批全国民族团结进步教育基地推荐名单。</w:t>
      </w:r>
    </w:p>
    <w:p>
      <w:pPr>
        <w:ind w:left="0" w:right="0" w:firstLine="560"/>
        <w:spacing w:before="450" w:after="450" w:line="312" w:lineRule="auto"/>
      </w:pPr>
      <w:r>
        <w:rPr>
          <w:rFonts w:ascii="宋体" w:hAnsi="宋体" w:eastAsia="宋体" w:cs="宋体"/>
          <w:color w:val="000"/>
          <w:sz w:val="28"/>
          <w:szCs w:val="28"/>
        </w:rPr>
        <w:t xml:space="preserve">　　会议强调，国务院第三次大督查，是对我省贯彻落实党中央国务院重大决策部署,抓好稳增长、促改革、调结构、惠民生、防风险等各项工作的一次大检阅。近日，省政府派出的10个督查组分赴14个市州和省直有关部门开展实地督查。从督查反馈情况看，我省在保持经济平稳发展、推进供给侧结构性改革、实施创新驱动发展、保障和改善民生等政策措施落实方面做了大量工作，但还有很多差距和不足。各地各部门要以高度的责任感，按照国务院督查要求,抓紧、抓细、抓实各项政策措施的落地,认真做好自查整改工作，向党中央国务院和全省人民交出一份满意的答卷。</w:t>
      </w:r>
    </w:p>
    <w:p>
      <w:pPr>
        <w:ind w:left="0" w:right="0" w:firstLine="560"/>
        <w:spacing w:before="450" w:after="450" w:line="312" w:lineRule="auto"/>
      </w:pPr>
      <w:r>
        <w:rPr>
          <w:rFonts w:ascii="宋体" w:hAnsi="宋体" w:eastAsia="宋体" w:cs="宋体"/>
          <w:color w:val="000"/>
          <w:sz w:val="28"/>
          <w:szCs w:val="28"/>
        </w:rPr>
        <w:t xml:space="preserve">　　会议要求，各地各部门要认真贯彻落实国务院第三次大督查动员部署会议精神，在前期自查的基础上持续发力,突出深化放管服改革、促进社会投资尤其是民间投资持续健康发展、钢铁煤炭行业化解过剩产能、实施结构性减税降费、公租房建设分配管理和化解房地产库存等督查重点，继续深挖细查，对发现的问题拉出清单、建立台帐,明确整改时限,落实整改措施,做到边查边改、立行立改，务求取得实实在在的效果。要把接受督查的过程变成总结经验、发现问题、推动工作的过程，既要注意发现和总结我省的好经验、好做法、好典型,更要坚持问题导向，查补薄弱环节,以此次国务院大督查为契机，进一步健全完善政策措施和体制机制，推动党中央国务院和省委省政府各项决策部署落地生根、抓实见效。要按照国务院《关于开展第三次大督查的通知》精神，对照国务院督查重点和口径要求，分清逻辑层次，定性与定量分析相结合，进一步修改完善我省自查报告。自查报告要体现我省贯彻落实党中央国务院重大决策部署的做法、取得的明显效果，尤其要用典型的案例、准确翔实的数字来说明情况、陈述事实，确保工作评价能经得起检查。对一些具有普遍性、落实不到位、整改不彻底的问题，也要如实反映。省政府督查组要继续指导相关市州和省直有关部门，按督查要求持续推进整改、完善基础资料，诚恳接受国务院大督查。同时，要统筹兼顾，把抓好督查落实与举办丝绸之路(敦煌)国际文化博览会等重点工作结合起来，做到两不误、两促进。</w:t>
      </w:r>
    </w:p>
    <w:p>
      <w:pPr>
        <w:ind w:left="0" w:right="0" w:firstLine="560"/>
        <w:spacing w:before="450" w:after="450" w:line="312" w:lineRule="auto"/>
      </w:pPr>
      <w:r>
        <w:rPr>
          <w:rFonts w:ascii="宋体" w:hAnsi="宋体" w:eastAsia="宋体" w:cs="宋体"/>
          <w:color w:val="000"/>
          <w:sz w:val="28"/>
          <w:szCs w:val="28"/>
        </w:rPr>
        <w:t xml:space="preserve">　　会议要求，各地各有关部门要切实加强组织领导，推进《中华人民共和国促进科技成果转化法》、国务院《实施〈中华人民共和国促进科技成果转化法〉若干规定》和《甘肃省促进科技成果转移转化行动方案》的落实，不断提升科技成果转化的质量和效率。要完善政策体系，加强政策协同，在实践中规范相关科技成果转化活动。要强化激励措施，将科技成果转化、创新创业情况作为评价研究开发机构、高等院校和科技人员绩效考评的重要指标，评价结果作为对其予以支持的参考依据之一，促进更多的科技成果转化为现实生产力，为全省经济社会平稳健康发展提供有力支撑。</w:t>
      </w:r>
    </w:p>
    <w:p>
      <w:pPr>
        <w:ind w:left="0" w:right="0" w:firstLine="560"/>
        <w:spacing w:before="450" w:after="450" w:line="312" w:lineRule="auto"/>
      </w:pPr>
      <w:r>
        <w:rPr>
          <w:rFonts w:ascii="宋体" w:hAnsi="宋体" w:eastAsia="宋体" w:cs="宋体"/>
          <w:color w:val="000"/>
          <w:sz w:val="28"/>
          <w:szCs w:val="28"/>
        </w:rPr>
        <w:t xml:space="preserve">　　会议审议了《甘肃省支持科技创新若干措施》，修改完善后报省委审定。</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艾亭镇按照县委“三严三实”专题教育部署，结合当地实际，从20xx年4月底开始，在全镇党员干部中开展“三严三实”专题教育活动，包括以下内容：</w:t>
      </w:r>
    </w:p>
    <w:p>
      <w:pPr>
        <w:ind w:left="0" w:right="0" w:firstLine="560"/>
        <w:spacing w:before="450" w:after="450" w:line="312" w:lineRule="auto"/>
      </w:pPr>
      <w:r>
        <w:rPr>
          <w:rFonts w:ascii="宋体" w:hAnsi="宋体" w:eastAsia="宋体" w:cs="宋体"/>
          <w:color w:val="000"/>
          <w:sz w:val="28"/>
          <w:szCs w:val="28"/>
        </w:rPr>
        <w:t xml:space="preserve">　　一是专题学习。深入学习贯彻党的十八大和十八届三中、四中全会精神，认真贯彻习近平总书记系列重要讲话精神和省委书记张宝顺到临泉调研座谈会讲话精神;结合持续深化“四风行动”中的“四学”，通过个人自学、党委中心组学习、到党性教育基地体验等多种方式，重点学习习近平总书记系列重要讲话精神、党章、党员领导干部廉洁从政若干准则等内容;认真学习焦裕禄、沈浩等人的先进典型事迹，同时从周永康、倪发科等违纪违法典型案件中汲取教训，增强自我净化、自我完善、自我革新、自我提高的能力。认真开展讨论，参与465人次，撰写心得体会69篇。</w:t>
      </w:r>
    </w:p>
    <w:p>
      <w:pPr>
        <w:ind w:left="0" w:right="0" w:firstLine="560"/>
        <w:spacing w:before="450" w:after="450" w:line="312" w:lineRule="auto"/>
      </w:pPr>
      <w:r>
        <w:rPr>
          <w:rFonts w:ascii="宋体" w:hAnsi="宋体" w:eastAsia="宋体" w:cs="宋体"/>
          <w:color w:val="000"/>
          <w:sz w:val="28"/>
          <w:szCs w:val="28"/>
        </w:rPr>
        <w:t xml:space="preserve">　　二是专题党课和专题讨论。1、镇党委书记联系本镇实际，从党员干部思想、工作生活作风入手，带头讲党课，班子成员到自己的联系点讲党课，真正讲清楚“三严三实”的重大意义和丰富内涵，讲清楚“不严不实”的具体表现和严重危害，讲清楚践行“三严三实”的具体要求，教育引导党员干部做到忠诚、干净、担当，发挥带学促学作用;2、围绕“严以律己，严守党的政治纪律和政治规矩，自觉做政治上的‘明白人’”开展专题讨论。通过讨论，大家表示要严格遵守党章，严格做到习近平总书记在十八届中央纪委五次全会上提出的“五个必须”，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　　三是深入征求意见建议。1、征求意见建议，认真落实联系群众九项制度，镇班子成员通过住户走访、开展专题民主组织生活会等方式进行调查研究，深入农村基层听取意见建议，把存在问题找准找实。2、深入对照检查，每名党员干部都对照党章、党纪国法、工作惯例等，深入查摆“不严不实”问题，进行党性分析，认真撰写对照检查材料。</w:t>
      </w:r>
    </w:p>
    <w:p>
      <w:pPr>
        <w:ind w:left="0" w:right="0" w:firstLine="560"/>
        <w:spacing w:before="450" w:after="450" w:line="312" w:lineRule="auto"/>
      </w:pPr>
      <w:r>
        <w:rPr>
          <w:rFonts w:ascii="宋体" w:hAnsi="宋体" w:eastAsia="宋体" w:cs="宋体"/>
          <w:color w:val="000"/>
          <w:sz w:val="28"/>
          <w:szCs w:val="28"/>
        </w:rPr>
        <w:t xml:space="preserve">　　四是整改落实和立规执纪。针对梳理的问题建立整改台账，制定措施，明确责任人和时限。目前已落实机关环境卫生整治问题六项;新出台和完善了学习制度、考勤制度、公车管理制度、来人招待制度、干部住房管理制度、镇村干部绩效考核管理办法、办公用电管理制度、车旅费报销制度、环境卫生管理制度等;查处违法违纪案件三起，共处理4人。</w:t>
      </w:r>
    </w:p>
    <w:p>
      <w:pPr>
        <w:ind w:left="0" w:right="0" w:firstLine="560"/>
        <w:spacing w:before="450" w:after="450" w:line="312" w:lineRule="auto"/>
      </w:pPr>
      <w:r>
        <w:rPr>
          <w:rFonts w:ascii="宋体" w:hAnsi="宋体" w:eastAsia="宋体" w:cs="宋体"/>
          <w:color w:val="000"/>
          <w:sz w:val="28"/>
          <w:szCs w:val="28"/>
        </w:rPr>
        <w:t xml:space="preserve">　　艾亭镇将在今后继续开展“三严三实”专题教育和专题讨论，杜绝形式主义，做到真学，真懂，真用。以三严三实为指导，继续抓好党员干部作风建设，不断推动制度化、常态化、长效化践行“三严三实”。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一是我镇建立了一个部级的万亩粮食高产创建示范片，2024年万亩示范片的小麦、玉米平均产量达到650公斤，这一产量水平创我镇历史新纪录，为我镇的粮食生产起到了很好的带动作用。</w:t>
      </w:r>
    </w:p>
    <w:p>
      <w:pPr>
        <w:ind w:left="0" w:right="0" w:firstLine="560"/>
        <w:spacing w:before="450" w:after="450" w:line="312" w:lineRule="auto"/>
      </w:pPr>
      <w:r>
        <w:rPr>
          <w:rFonts w:ascii="宋体" w:hAnsi="宋体" w:eastAsia="宋体" w:cs="宋体"/>
          <w:color w:val="000"/>
          <w:sz w:val="28"/>
          <w:szCs w:val="28"/>
        </w:rPr>
        <w:t xml:space="preserve">　　二是我镇响应县委、县政府打造中“中原牧场”的号召，结合扶贫产业项目，大力发展养殖业，目前我镇规模养羊场26户，其中大型的养羊场6个;规模化养猪场23个，其中大型的养猪场5个;规模化养牛场12个，其中大型养牛场1个;规模化养鸽场12个，规模化养鸡场6个，其中大型养鸡场2个。养殖业的发展为我镇经济带来了新的增长点，注入了新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照县编办要求及时完成了本乡镇权力清单和责任清单相关内容的编制和公示工作，做好简政放权;同时针对干部中存在的不守纪律、不讲规矩以及不作为、不团结的问题，出台或准备出台多项制度，扭转干部思想，杜绝庸政懒政的不良风气，提升干部的凝聚力、执行力、战斗力，努力完成建设服务型政府的目标。</w:t>
      </w:r>
    </w:p>
    <w:p>
      <w:pPr>
        <w:ind w:left="0" w:right="0" w:firstLine="560"/>
        <w:spacing w:before="450" w:after="450" w:line="312" w:lineRule="auto"/>
      </w:pPr>
      <w:r>
        <w:rPr>
          <w:rFonts w:ascii="宋体" w:hAnsi="宋体" w:eastAsia="宋体" w:cs="宋体"/>
          <w:color w:val="000"/>
          <w:sz w:val="28"/>
          <w:szCs w:val="28"/>
        </w:rPr>
        <w:t xml:space="preserve">　　二是农村土地承包经营权确权登记颁证，到目前为止艾亭镇土地确权工作二轮公示已经结束，但在此期间也发现了一些问题：1、前期测地过程中因无人指认，对于外出打工农户的地块测量不准;2、对存在争议纠纷的土地权属难以划分;3、对违章建房占用的土地未能测量完全;4、道路河流周边土地，存在部分权属国家或集体所有，情况较为复杂。艾亭镇针对这些问题，分别采取重新指认、重测补测、逐村逐户排查等措施，确保将问题调查清楚，争取在档案规整和户上填写承包书时，使遗留问题最小化。</w:t>
      </w:r>
    </w:p>
    <w:p>
      <w:pPr>
        <w:ind w:left="0" w:right="0" w:firstLine="560"/>
        <w:spacing w:before="450" w:after="450" w:line="312" w:lineRule="auto"/>
      </w:pPr>
      <w:r>
        <w:rPr>
          <w:rFonts w:ascii="宋体" w:hAnsi="宋体" w:eastAsia="宋体" w:cs="宋体"/>
          <w:color w:val="000"/>
          <w:sz w:val="28"/>
          <w:szCs w:val="28"/>
        </w:rPr>
        <w:t xml:space="preserve">　　三是大力推行“依法治镇”，按照“依法治县能力提升年”活动要求，认真开展“每月学一法”活动，并在7月初邀请了市司法局的律师代表在我镇开办讲座，有效增强了广大党员干部的法治意识和责任意识，提高了依法行政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近年来高度重视秸秆禁烧与综合利用工作，2024年通过秸秆粉碎还田、过腹还田，行间覆盖还田、高温堆肥还田、食用菌生产、秸秆发电等，使我镇的秸秆综合利用率达到90%以上;20xx年在午季秸秆禁烧工作中，通过宣传和包保两个网络全覆盖，实现秸秆禁烧“零火点”，为全年的秸秆禁烧和综合利用工作打下坚实基础。</w:t>
      </w:r>
    </w:p>
    <w:p>
      <w:pPr>
        <w:ind w:left="0" w:right="0" w:firstLine="560"/>
        <w:spacing w:before="450" w:after="450" w:line="312" w:lineRule="auto"/>
      </w:pPr>
      <w:r>
        <w:rPr>
          <w:rFonts w:ascii="宋体" w:hAnsi="宋体" w:eastAsia="宋体" w:cs="宋体"/>
          <w:color w:val="000"/>
          <w:sz w:val="28"/>
          <w:szCs w:val="28"/>
        </w:rPr>
        <w:t xml:space="preserve">　　二是根据当地水质状况，为实现居民用水安全，打破制约经济发展的基础设施瓶颈，艾亭镇于2024年在艾北村开工建设一座自来水厂，建成后将解决6000户居民的安全用水问题，同时艾亭镇还计划在今后增建2座自来水厂，满足全镇人民的安全用水需求。</w:t>
      </w:r>
    </w:p>
    <w:p>
      <w:pPr>
        <w:ind w:left="0" w:right="0" w:firstLine="560"/>
        <w:spacing w:before="450" w:after="450" w:line="312" w:lineRule="auto"/>
      </w:pPr>
      <w:r>
        <w:rPr>
          <w:rFonts w:ascii="宋体" w:hAnsi="宋体" w:eastAsia="宋体" w:cs="宋体"/>
          <w:color w:val="000"/>
          <w:sz w:val="28"/>
          <w:szCs w:val="28"/>
        </w:rPr>
        <w:t xml:space="preserve">　　三是持续推进农村环境综合治理工作。20xx年以来，政府投入11万元;印发万余份宣传单，张贴百余幅宣传标语;新配备500个垃圾桶，发放5000个垃圾袋;成立20人的集镇环卫队伍、120人的农村环卫队伍，对辖区洪河、临艾河段内的垃圾和集镇主街道，21处村室、村道周边的垃圾进行清理;拆除46处违章搭建物。这些举措使得镇村环境得到明显改观。</w:t>
      </w:r>
    </w:p>
    <w:p>
      <w:pPr>
        <w:ind w:left="0" w:right="0" w:firstLine="560"/>
        <w:spacing w:before="450" w:after="450" w:line="312" w:lineRule="auto"/>
      </w:pPr>
      <w:r>
        <w:rPr>
          <w:rFonts w:ascii="宋体" w:hAnsi="宋体" w:eastAsia="宋体" w:cs="宋体"/>
          <w:color w:val="000"/>
          <w:sz w:val="28"/>
          <w:szCs w:val="28"/>
        </w:rPr>
        <w:t xml:space="preserve">　　四是在今年大力推动精准扶贫工作。1、按照县扶贫办的要求，认真开展建档立卡的相关工作，落实“双包”到户，确保资料完善，人员、措施到位，根据实际制定和实施扶贫开发整村推进计划，确保达到精准扶贫、精准脱贫的要求。2、落实当前省市县对洪洼地区扶贫开发工作的政策要求，仔细深入的摸排出需要建设改善的54条道路、75座桥梁、2座自来水厂、94个配电台区和331户危房，并提出申请上报;对各村能繁母羊的相关情况进行了详细的摸排统计，并对县委、县政府提出的“中原牧场”有关政策进行大力宣传，鼓励农户发展养殖业。3、积极开展省市县要求的光伏扶贫工作，但由于农村思想保守，另外需要贫困户自身投入，在国家提供贴息贷款的前提下仍存在群众积极性不高，工作难开展的问题，但我镇不以客观条件为借口，要求干部继续逐村到户做思想工作，并筹划开展新形式的宣传活动，保证将这项惠民政策真正落实下去。</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贯彻落实中央决策部署方面存在的问题篇3</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贯彻落实中央决策部署方面存在的问题篇4</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开局之年。习近平总书记在十九届中央纪委五次全会上发表重要讲话强调，全面从严治党首先要从政治上看，不断提高政治判断力、政治领悟力、政治执行力。各级党组织和党员领导干部要深刻领悟习近平总书记重要讲话精神，对“国之大者”了然于胸，增强政治判断力、政治领悟力、政治执行力，把贯彻党中央精神体现到谋划重大战略、制定重大政策、部署重大任务、推进重大工作的实践中去。</w:t>
      </w:r>
    </w:p>
    <w:p>
      <w:pPr>
        <w:ind w:left="0" w:right="0" w:firstLine="560"/>
        <w:spacing w:before="450" w:after="450" w:line="312" w:lineRule="auto"/>
      </w:pPr>
      <w:r>
        <w:rPr>
          <w:rFonts w:ascii="宋体" w:hAnsi="宋体" w:eastAsia="宋体" w:cs="宋体"/>
          <w:color w:val="000"/>
          <w:sz w:val="28"/>
          <w:szCs w:val="28"/>
        </w:rPr>
        <w:t xml:space="preserve">　　“三力”之中，政治判断力是前提，政治领悟力是关键，政治执行力是根本，政治判断力、政治领悟力落脚在政治执行力上，并通过执行效果来检验。政治执行力主要指各级领导干部在执行和落实党的路线方针政策过程中的行为表现和工作效率。领导干部政治执行力是保证党中央各项决策部署高效落地的决定性因素。2024年，我们之所以能够打好新冠肺炎疫情防控这场大仗，如期完成新时代脱贫攻坚目标任务，成为全球唯一实现经济正增长的主要经济体，交出一份人民满意、世界瞩目、可以载入史册的答卷，很重要的一条，就是各级领导干部坚定执行党的政治路线，坚决听从党中央统一指挥，以很强的执行力狠抓落实，充分发挥了党的强大政治领导力这个“最关键的条件”，充分彰显了以习近平同志为核心的党中央掌舵领航的“决定性作用”。</w:t>
      </w:r>
    </w:p>
    <w:p>
      <w:pPr>
        <w:ind w:left="0" w:right="0" w:firstLine="560"/>
        <w:spacing w:before="450" w:after="450" w:line="312" w:lineRule="auto"/>
      </w:pPr>
      <w:r>
        <w:rPr>
          <w:rFonts w:ascii="宋体" w:hAnsi="宋体" w:eastAsia="宋体" w:cs="宋体"/>
          <w:color w:val="000"/>
          <w:sz w:val="28"/>
          <w:szCs w:val="28"/>
        </w:rPr>
        <w:t xml:space="preserve">　　开启全面建设社会主义现代化国家新征程，向第二个百年奋斗目标迈进，必须有力应对各种困难复杂局面和风险挑战。越是形势复杂、任务艰巨，越要坚持党的全面领导和党中央集中统一领导，越要进一步提高政治执行力，以更高标准、更严要求、更实举措做到“两个维护”，不折不扣把党中央重大决策部署落实到位。</w:t>
      </w:r>
    </w:p>
    <w:p>
      <w:pPr>
        <w:ind w:left="0" w:right="0" w:firstLine="560"/>
        <w:spacing w:before="450" w:after="450" w:line="312" w:lineRule="auto"/>
      </w:pPr>
      <w:r>
        <w:rPr>
          <w:rFonts w:ascii="宋体" w:hAnsi="宋体" w:eastAsia="宋体" w:cs="宋体"/>
          <w:color w:val="000"/>
          <w:sz w:val="28"/>
          <w:szCs w:val="28"/>
        </w:rPr>
        <w:t xml:space="preserve">　　提高政治执行力，首要在对党绝对忠诚，在党为党忧党，始终对“国之大者”心中有数，时刻关注党中央在关心什么、强调什么，深刻领会什么是党和国家最重要的利益、什么是最需要坚定维护的立场，真正做到党中央提倡的坚决响应、党中央决定的坚决执行、党中央禁止的坚决不做。各级党组织和领导干部要有很强的责任意识，守土有责、守土负责、守土尽责，无论什么时候，该做的事，知重负重、攻坚克难，顶着压力也要干;该负的责，挺身而出、冲锋在前，冒着风险也要担。发现了问题、发现了问题的苗头就要及时处理，不能麻木不仁，不能逃避责任。</w:t>
      </w:r>
    </w:p>
    <w:p>
      <w:pPr>
        <w:ind w:left="0" w:right="0" w:firstLine="560"/>
        <w:spacing w:before="450" w:after="450" w:line="312" w:lineRule="auto"/>
      </w:pPr>
      <w:r>
        <w:rPr>
          <w:rFonts w:ascii="宋体" w:hAnsi="宋体" w:eastAsia="宋体" w:cs="宋体"/>
          <w:color w:val="000"/>
          <w:sz w:val="28"/>
          <w:szCs w:val="28"/>
        </w:rPr>
        <w:t xml:space="preserve">　　提高政治执行力，必须坚决反对形式主义、官僚主义。纪检监察机关要及时发现和纠治落实党中央重大决策部署过程中的形式主义、官僚主义问题，坚决防止各种象征性执行、选择性执行、低水平执行，及时清除贯彻落实党的理论和路线方针政策中的“拦路虎”“中梗阻”“断头路”。要及时发现和查处“对党中央重大决策部署敷衍了事、另搞一套”等严重破坏政治执行力的两面派、两面人，通报曝光，强化震慑，坚决维护党中央权威，确保党中央政令畅通、令行禁止。</w:t>
      </w:r>
    </w:p>
    <w:p>
      <w:pPr>
        <w:ind w:left="0" w:right="0" w:firstLine="560"/>
        <w:spacing w:before="450" w:after="450" w:line="312" w:lineRule="auto"/>
      </w:pPr>
      <w:r>
        <w:rPr>
          <w:rFonts w:ascii="宋体" w:hAnsi="宋体" w:eastAsia="宋体" w:cs="宋体"/>
          <w:color w:val="000"/>
          <w:sz w:val="28"/>
          <w:szCs w:val="28"/>
        </w:rPr>
        <w:t xml:space="preserve">　　提高政治执行力，必须坚持和完善党和国家监督体系，健全贯彻党中央重大决策部署督查问责机制。围绕贯彻新发展理念、构建新发展格局、推动高质量发展、深化供给侧结构性改革、提高人民生活品质、守住安全发展底线等重大决策，围绕巩固拓展疫情防控和经济社会发展成果、强化国家战略科技力量、增强产业链供应链自主可控能力、坚持扩大内需战略基点等重点任务，围绕解决好“三农”问题、加快农业农村现代化等部署要求，加强监督检查，以强有力的政治监督，确保党中央重大决策部署贯彻落实到位。</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贯彻落实中央决策部署方面存在的问题篇5</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三、方向和措施</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贯彻落实中央决策部署方面存在的问题篇6</w:t>
      </w:r>
    </w:p>
    <w:p>
      <w:pPr>
        <w:ind w:left="0" w:right="0" w:firstLine="560"/>
        <w:spacing w:before="450" w:after="450" w:line="312" w:lineRule="auto"/>
      </w:pPr>
      <w:r>
        <w:rPr>
          <w:rFonts w:ascii="宋体" w:hAnsi="宋体" w:eastAsia="宋体" w:cs="宋体"/>
          <w:color w:val="000"/>
          <w:sz w:val="28"/>
          <w:szCs w:val="28"/>
        </w:rPr>
        <w:t xml:space="preserve">　　根据中央、市委、区委和局党组关于深入开展党的群众路线教育实践活动的部署要求，现将个人对照检查情况报告如下：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贯彻落实中央决策部署方面存在的问题篇7</w:t>
      </w:r>
    </w:p>
    <w:p>
      <w:pPr>
        <w:ind w:left="0" w:right="0" w:firstLine="560"/>
        <w:spacing w:before="450" w:after="450" w:line="312" w:lineRule="auto"/>
      </w:pPr>
      <w:r>
        <w:rPr>
          <w:rFonts w:ascii="宋体" w:hAnsi="宋体" w:eastAsia="宋体" w:cs="宋体"/>
          <w:color w:val="000"/>
          <w:sz w:val="28"/>
          <w:szCs w:val="28"/>
        </w:rPr>
        <w:t xml:space="preserve">　　一、政治建设方面</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二、制度建设方面</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三、能力建设方面</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四、作风和纪律方面</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贯彻落实中央决策部署方面存在的问题篇8</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贯彻落实中央决策部署方面存在的问题篇9</w:t>
      </w:r>
    </w:p>
    <w:p>
      <w:pPr>
        <w:ind w:left="0" w:right="0" w:firstLine="560"/>
        <w:spacing w:before="450" w:after="450" w:line="312" w:lineRule="auto"/>
      </w:pPr>
      <w:r>
        <w:rPr>
          <w:rFonts w:ascii="宋体" w:hAnsi="宋体" w:eastAsia="宋体" w:cs="宋体"/>
          <w:color w:val="000"/>
          <w:sz w:val="28"/>
          <w:szCs w:val="28"/>
        </w:rPr>
        <w:t xml:space="preserve">　　6日，市委副书记、市长、市疫情防控指挥部总指挥余功斌就岫岩贯彻落实党中央重大决策部署和疫情防控、复工复产情况进行督导督查。他强调，要深入贯彻落实习近平总书记关于疫情防控工作的一系列重要讲话和指示精神，统筹抓好疫情防控和复工复产各项工作，全力完成今年经济社会发展目标任务。</w:t>
      </w:r>
    </w:p>
    <w:p>
      <w:pPr>
        <w:ind w:left="0" w:right="0" w:firstLine="560"/>
        <w:spacing w:before="450" w:after="450" w:line="312" w:lineRule="auto"/>
      </w:pPr>
      <w:r>
        <w:rPr>
          <w:rFonts w:ascii="宋体" w:hAnsi="宋体" w:eastAsia="宋体" w:cs="宋体"/>
          <w:color w:val="000"/>
          <w:sz w:val="28"/>
          <w:szCs w:val="28"/>
        </w:rPr>
        <w:t xml:space="preserve">　　调研中，余功斌来到辽宁万成镁业集团有限公司、辽宁深山食品有限公司，走进生产车间，详细询问企业在疫情防控、复工复产方面所做的各项工作，还存在哪些困难。他叮嘱企业负责人，要守牢疫情防控和安全生产两条底线，进一步探索市场需求、拓宽产品销路，努力把疫情影响降到最低。</w:t>
      </w:r>
    </w:p>
    <w:p>
      <w:pPr>
        <w:ind w:left="0" w:right="0" w:firstLine="560"/>
        <w:spacing w:before="450" w:after="450" w:line="312" w:lineRule="auto"/>
      </w:pPr>
      <w:r>
        <w:rPr>
          <w:rFonts w:ascii="宋体" w:hAnsi="宋体" w:eastAsia="宋体" w:cs="宋体"/>
          <w:color w:val="000"/>
          <w:sz w:val="28"/>
          <w:szCs w:val="28"/>
        </w:rPr>
        <w:t xml:space="preserve">　　在大房身镇龙门村、阜昌街道办事处城东社区，余功斌详细了解疫情防控措施落实情况和村集体扶贫项目的建设情况及存在问题。他指出，村屯和社区是疫情联防联控的第一线，要实施网格化管理、地毯式排查，全力做好人员往来情况的摸底统计工作，确保防控措施落实在第一线、执行到最前沿。要结合各村实际，科学规划，因地制宜，大力发展各具特色的村集体经济项目，构建起多方主体参与、多方利益结合、多方合力攻坚的发展格局，实现村集体扶贫项目的可持续发展和贫困群体的持续稳定增收。</w:t>
      </w:r>
    </w:p>
    <w:p>
      <w:pPr>
        <w:ind w:left="0" w:right="0" w:firstLine="560"/>
        <w:spacing w:before="450" w:after="450" w:line="312" w:lineRule="auto"/>
      </w:pPr>
      <w:r>
        <w:rPr>
          <w:rFonts w:ascii="宋体" w:hAnsi="宋体" w:eastAsia="宋体" w:cs="宋体"/>
          <w:color w:val="000"/>
          <w:sz w:val="28"/>
          <w:szCs w:val="28"/>
        </w:rPr>
        <w:t xml:space="preserve">　　余功斌一行还来到丹锡高速洋河高速口，对洋河镇丹东交界防疫服务站疫情防控进行检查，要求工作人员要认真做好排查，切实把好关口，严防疫情输入。</w:t>
      </w:r>
    </w:p>
    <w:p>
      <w:pPr>
        <w:ind w:left="0" w:right="0" w:firstLine="560"/>
        <w:spacing w:before="450" w:after="450" w:line="312" w:lineRule="auto"/>
      </w:pPr>
      <w:r>
        <w:rPr>
          <w:rFonts w:ascii="宋体" w:hAnsi="宋体" w:eastAsia="宋体" w:cs="宋体"/>
          <w:color w:val="000"/>
          <w:sz w:val="28"/>
          <w:szCs w:val="28"/>
        </w:rPr>
        <w:t xml:space="preserve">　　随后，余功斌主持召开座谈会，听取岫岩推进党中央重大决策部署贯彻落实情况汇报，并通报市委第三督导组反馈情况。</w:t>
      </w:r>
    </w:p>
    <w:p>
      <w:pPr>
        <w:ind w:left="0" w:right="0" w:firstLine="560"/>
        <w:spacing w:before="450" w:after="450" w:line="312" w:lineRule="auto"/>
      </w:pPr>
      <w:r>
        <w:rPr>
          <w:rFonts w:ascii="宋体" w:hAnsi="宋体" w:eastAsia="宋体" w:cs="宋体"/>
          <w:color w:val="000"/>
          <w:sz w:val="28"/>
          <w:szCs w:val="28"/>
        </w:rPr>
        <w:t xml:space="preserve">　　余功斌指出，当前的疫情防控已由静态封闭的防控转向动态开放的防控，流动性、聚集性风险增加。要慎终如始加强疫情防控，确保警惕性不降低、防控要求不降低，坚决防止各种输入风险引发疫情反弹。要做好企事业单位行政机关、村屯社区和公共交通工具“两点一线”的联防联控。要盯紧人员集聚场所风险隐患，守好机关单位、学校、医疗养老机构、监狱监所等重点区域和部位。要教育引导广大群众继续做好个人防护，戴口罩、勤洗手、不聚集、勤通风。要做好医护人员、隔离人员和群众的心理疏导和干预，增强战胜疫情的信心。</w:t>
      </w:r>
    </w:p>
    <w:p>
      <w:pPr>
        <w:ind w:left="0" w:right="0" w:firstLine="560"/>
        <w:spacing w:before="450" w:after="450" w:line="312" w:lineRule="auto"/>
      </w:pPr>
      <w:r>
        <w:rPr>
          <w:rFonts w:ascii="宋体" w:hAnsi="宋体" w:eastAsia="宋体" w:cs="宋体"/>
          <w:color w:val="000"/>
          <w:sz w:val="28"/>
          <w:szCs w:val="28"/>
        </w:rPr>
        <w:t xml:space="preserve">　　余功斌强调，要全力以赴推进企业复工复产，已复工复产企业要开足马力生产，未复工复产企业要通过指导帮扶，尽早实现复工复产。要大力实施“春风行动”六个工程，为企业复工复产创造良好环境。要着力推进招商引资和项目建设工作，加快推进已落地项目的认证进度和项目相关手续的办理进度；要全面落实《招商引资奖励办法》，调动全社会招商引资积极性。要高度关注民生保障和社会稳定工作。</w:t>
      </w:r>
    </w:p>
    <w:p>
      <w:pPr>
        <w:ind w:left="0" w:right="0" w:firstLine="560"/>
        <w:spacing w:before="450" w:after="450" w:line="312" w:lineRule="auto"/>
      </w:pPr>
      <w:r>
        <w:rPr>
          <w:rFonts w:ascii="宋体" w:hAnsi="宋体" w:eastAsia="宋体" w:cs="宋体"/>
          <w:color w:val="000"/>
          <w:sz w:val="28"/>
          <w:szCs w:val="28"/>
        </w:rPr>
        <w:t xml:space="preserve">　　余功斌要求，要强化政治纪律和政治规矩，站在讲政治的高度坚决把党中央各项决策部署抓实抓细抓落地，对标对表抓整改，坚定不移推动脱贫攻坚、扫黑除恶、防范化解重大风险、生态环保、违建别墅整治等工作取得更大成效。</w:t>
      </w:r>
    </w:p>
    <w:p>
      <w:pPr>
        <w:ind w:left="0" w:right="0" w:firstLine="560"/>
        <w:spacing w:before="450" w:after="450" w:line="312" w:lineRule="auto"/>
      </w:pPr>
      <w:r>
        <w:rPr>
          <w:rFonts w:ascii="宋体" w:hAnsi="宋体" w:eastAsia="宋体" w:cs="宋体"/>
          <w:color w:val="000"/>
          <w:sz w:val="28"/>
          <w:szCs w:val="28"/>
        </w:rPr>
        <w:t xml:space="preserve">　　市中级人民法院院长谭家戎，市政府秘书长金峰参加督导督查。</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贯彻落实中央决策部署方面存在的问题篇10</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贯彻落实中央决策部署方面存在的问题篇11</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贯彻落实中央决策部署方面存在的问题篇12</w:t>
      </w:r>
    </w:p>
    <w:p>
      <w:pPr>
        <w:ind w:left="0" w:right="0" w:firstLine="560"/>
        <w:spacing w:before="450" w:after="450" w:line="312" w:lineRule="auto"/>
      </w:pPr>
      <w:r>
        <w:rPr>
          <w:rFonts w:ascii="宋体" w:hAnsi="宋体" w:eastAsia="宋体" w:cs="宋体"/>
          <w:color w:val="000"/>
          <w:sz w:val="28"/>
          <w:szCs w:val="28"/>
        </w:rPr>
        <w:t xml:space="preserve">　　1、“三严三实”专题教育情况。今年以来，为学习贯彻习近平总书记系列讲话精神，深化拓展全镇群众路线教育实践活动成果，镇党委决定在全镇党员干部中开展“践行三严三实，做焦裕禄式好干部”活动。活动开展以来，镇党委书记、镇长在自学的基础上，每逢周一例会，都带领大家共同学习，学习的主要内容是《习近平谈治国理政》、《习近平关于党风廉政建设和反腐败斗争论述摘编》和《党章》，学习了《市委书记于勇同志在全市党建工作会议上讲话精神》、《湖北省巴东县委书记陈行甲在县纪委会议上的讲话》，要求全体党员干部，要强化学习意识，做到学习和实践相结合，达到融会贯通;要强化服务意识，真正深入群众，真心倾听群众呼声，真实反映群众愿望，真诚解决群众疾苦;要强化实干意识，充分发扬党艰苦奋斗的优良作风，踏实苦干，迎难而上，做到每项工作的落实都要掷地有声;要强化责任意识，坚定理想信念，攻坚克难，勤勉工作。同时，为使活动深入开展，还多次组织党员干部观看《焦裕禄》、《虎蝇警示录》等电教片。并开展了“践行三严三实，做焦裕禄式好干部”大讨论。</w:t>
      </w:r>
    </w:p>
    <w:p>
      <w:pPr>
        <w:ind w:left="0" w:right="0" w:firstLine="560"/>
        <w:spacing w:before="450" w:after="450" w:line="312" w:lineRule="auto"/>
      </w:pPr>
      <w:r>
        <w:rPr>
          <w:rFonts w:ascii="宋体" w:hAnsi="宋体" w:eastAsia="宋体" w:cs="宋体"/>
          <w:color w:val="000"/>
          <w:sz w:val="28"/>
          <w:szCs w:val="28"/>
        </w:rPr>
        <w:t xml:space="preserve">　　2、落实“稳增长”政策措施情况。为促进地方经济快速发展，姜寨镇把“稳增长”放在第一位，通过以商招商、亲朋好友招商、熟人招商和走出去招商等多种方式，获取有价值招商引资信息数达20多条，已上报招商引资信息6条。目前我镇与外商签订条约的重大项目有四个：一是投资6000万元人民币的安徽木一农业生态发展有限公司(通过土地流转600亩，以苗木花卉、绿色种植、休闲垂钓、观光农业为主)，目前已到位资金2024万元;二是投资5000万元人民币的姜寨和谐新村二期工程项目，目前已到位资金1600万元;三是投资4000万元人民币的建筑材料有限公司，目前已到位资金1000万元;四是投资3000万元人民币的姜北新农村改造项目。目前已到位资金4600多万元人民币，项目正在加紧建设中。为让项目落地生根，姜寨镇指定党政班子成员跟踪服务。</w:t>
      </w:r>
    </w:p>
    <w:p>
      <w:pPr>
        <w:ind w:left="0" w:right="0" w:firstLine="560"/>
        <w:spacing w:before="450" w:after="450" w:line="312" w:lineRule="auto"/>
      </w:pPr>
      <w:r>
        <w:rPr>
          <w:rFonts w:ascii="宋体" w:hAnsi="宋体" w:eastAsia="宋体" w:cs="宋体"/>
          <w:color w:val="000"/>
          <w:sz w:val="28"/>
          <w:szCs w:val="28"/>
        </w:rPr>
        <w:t xml:space="preserve">　　3、落实“促改革”政策措施情况。在“三个清单”方面，姜寨镇严格按照上级要求，认真对照法律法规规章和行政权力类别，认真梳理职责，分类登记行政权力事项，编制权力清单和责任清单，绘制权力运行流程图，查找权力行使过程中的风险点。经三报三回程序，确认姜寨镇政府行政权力15项，其中行政审批2项，行政征收1项，行政处给付1项，行政强制1项，行政确认3项，行政裁决1项，行政规划1项，其他权力5项。在推进财政体制改革方面，姜寨镇建立健全了财务管理、预算管理等各项制度，加强了对政府债务的管理。在深化农村综合改革方面，姜寨镇严格按照程序，高标准完成了农村土地承包经营权确权颁证工作，小型水利工程、林业产权正在实施中。</w:t>
      </w:r>
    </w:p>
    <w:p>
      <w:pPr>
        <w:ind w:left="0" w:right="0" w:firstLine="560"/>
        <w:spacing w:before="450" w:after="450" w:line="312" w:lineRule="auto"/>
      </w:pPr>
      <w:r>
        <w:rPr>
          <w:rFonts w:ascii="宋体" w:hAnsi="宋体" w:eastAsia="宋体" w:cs="宋体"/>
          <w:color w:val="000"/>
          <w:sz w:val="28"/>
          <w:szCs w:val="28"/>
        </w:rPr>
        <w:t xml:space="preserve">　　4、落实“调结构”政策措施情况。在推动产业结构优化升级工作中，一是通过典型示范、发放明白纸、村村通广播等多种方式，大力宣传产业结构调整的重要意义;二是因地制宜，科学规划，充分挖掘姜子牙文化旅游资源，打造姜子牙文化品牌;在强化强化综合污染防止工作中，姜寨镇成立了以镇党委书记为组长的高规格的领导小组，制定出台了《关于开展农村环境综合整治的实施意见》、《姜寨镇2024年午季秸秆禁烧和综合利用工作方案》。在推动农业现代化工作中，姜寨镇通过农民技术培训、科技示范户带动，实施小麦、玉米振兴计划，确保粮食生产安全;国土资源管理工作，实行常态化管理，发现问题及时制止;在解决农村人口饮水问题上，姜寨镇协同县水务局积极开展饮水工程，目前全镇已有近4万人饮用上安全水;“三线三边”环境整治工作常抓不懈，建立健全了管理机制，成立了市容环卫管理站和环卫保洁队，每天不间断进行清理;在精品扶贫工作中，严格按照有关程序，对坡寨、王小庄、高城三个村以养羊为主进行扶贫。</w:t>
      </w:r>
    </w:p>
    <w:p>
      <w:pPr>
        <w:ind w:left="0" w:right="0" w:firstLine="560"/>
        <w:spacing w:before="450" w:after="450" w:line="312" w:lineRule="auto"/>
      </w:pPr>
      <w:r>
        <w:rPr>
          <w:rFonts w:ascii="宋体" w:hAnsi="宋体" w:eastAsia="宋体" w:cs="宋体"/>
          <w:color w:val="000"/>
          <w:sz w:val="28"/>
          <w:szCs w:val="28"/>
        </w:rPr>
        <w:t xml:space="preserve">　　5、落实“惠民生”政策措施情况。为鼓励创业就业，姜寨镇</w:t>
      </w:r>
    </w:p>
    <w:p>
      <w:pPr>
        <w:ind w:left="0" w:right="0" w:firstLine="560"/>
        <w:spacing w:before="450" w:after="450" w:line="312" w:lineRule="auto"/>
      </w:pPr>
      <w:r>
        <w:rPr>
          <w:rFonts w:ascii="宋体" w:hAnsi="宋体" w:eastAsia="宋体" w:cs="宋体"/>
          <w:color w:val="000"/>
          <w:sz w:val="28"/>
          <w:szCs w:val="28"/>
        </w:rPr>
        <w:t xml:space="preserve">　　利用各种宣传工具，宣传动员姜寨籍大中专毕业生、在外创业成功人士回乡创业就业，为地方经济发展贡献力量;在落实教育优先发展方面，姜寨镇把教育工作放在第一位，在确保适龄儿童全部入学的前提下，对未完成中等教育的青年，进行认真摸排，并实行包保到人的原则，对其说服教育，让其到专业技术学校学习，完成中等教育。在健全社会保障体系工作中，姜寨镇卫生院进行了全面升级改造，全镇12村卫生室工作运转正常，同时镇安监办会同工商、医院、派出所对集市医药市场进行了多次检查整治，净化了医药市场;在城乡居民大病救助工作中，姜寨镇严格审批手续，确保困难群众得到救助;在“老字号”群体上报工作中，姜寨镇严格按照程序，认真审核，严格把关，确保准“老字号”人员享受改革发展成果。在禁毒方面，姜寨镇通过设立宣传牌、村村通广播、设置警示栏、发放宣传资料、小手拉大手活动，广泛开展宣传教育，真正做到禁毒宣传铺天盖地。加大重点人员摸排力度，并通过背对背谈话的方式进一步深挖细排。春季铲毒成效显著，取得阶段性成果。强化对社戒社康人员及重点人员动态管控，给予人文关怀，让社戒社康和历年吸毒人员深刻感受到政府和社会的温暖。强化打击力度，严厉打击毒品违法犯罪。加大奖惩力度，为实现“两升一降”目标奠定了基础。</w:t>
      </w:r>
    </w:p>
    <w:p>
      <w:pPr>
        <w:ind w:left="0" w:right="0" w:firstLine="560"/>
        <w:spacing w:before="450" w:after="450" w:line="312" w:lineRule="auto"/>
      </w:pPr>
      <w:r>
        <w:rPr>
          <w:rFonts w:ascii="宋体" w:hAnsi="宋体" w:eastAsia="宋体" w:cs="宋体"/>
          <w:color w:val="000"/>
          <w:sz w:val="28"/>
          <w:szCs w:val="28"/>
        </w:rPr>
        <w:t xml:space="preserve">　　6、深入推进作风建设情况。为践行“三严三实”，确保作风建设永远在路上，姜寨镇制定出台了《姜寨镇关于加强干部作风建设工作管理制度》，建立健全了干部联系群众工作制度，要求党政班子成员、包片包点干部每周走访群众不少于10户，做好走访笔记;为严格控制“三公”经费，姜寨镇建立健全了接待管理、票据报销等制度;同时为深入推进作风建设，姜寨镇纪委不间断对镇村党员干部的作风建设进行明察暗访，发现问题及时督促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镇大部分村农业基础设施与实现农业农村现代化的要求相差很远，对农业基础设施投入感到后劲不足。一是乡镇财政有限，对各村的基础建设投入存在着一定的局限性;二是全镇12个村基本没有集体经济项目和收入，对改善本村的基础设施改善投入不足，不能满足现状经济发展的要求。</w:t>
      </w:r>
    </w:p>
    <w:p>
      <w:pPr>
        <w:ind w:left="0" w:right="0" w:firstLine="560"/>
        <w:spacing w:before="450" w:after="450" w:line="312" w:lineRule="auto"/>
      </w:pPr>
      <w:r>
        <w:rPr>
          <w:rFonts w:ascii="宋体" w:hAnsi="宋体" w:eastAsia="宋体" w:cs="宋体"/>
          <w:color w:val="000"/>
          <w:sz w:val="28"/>
          <w:szCs w:val="28"/>
        </w:rPr>
        <w:t xml:space="preserve">　　2、招商引资难。作为农业乡镇，由于基础设施较差，招商引资政策较少，招商引资难度较大，目前土地流转没有形成大规模的流转，没有大规模特色的产业。</w:t>
      </w:r>
    </w:p>
    <w:p>
      <w:pPr>
        <w:ind w:left="0" w:right="0" w:firstLine="560"/>
        <w:spacing w:before="450" w:after="450" w:line="312" w:lineRule="auto"/>
      </w:pPr>
      <w:r>
        <w:rPr>
          <w:rFonts w:ascii="宋体" w:hAnsi="宋体" w:eastAsia="宋体" w:cs="宋体"/>
          <w:color w:val="000"/>
          <w:sz w:val="28"/>
          <w:szCs w:val="28"/>
        </w:rPr>
        <w:t xml:space="preserve">　　3、极个别干部玩性较大、作风涣散、干群疏远，影响了党群和干群的关系。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1、建议上级加大投入资金，以改善我镇水利、交通、基本农田基础设施环境。</w:t>
      </w:r>
    </w:p>
    <w:p>
      <w:pPr>
        <w:ind w:left="0" w:right="0" w:firstLine="560"/>
        <w:spacing w:before="450" w:after="450" w:line="312" w:lineRule="auto"/>
      </w:pPr>
      <w:r>
        <w:rPr>
          <w:rFonts w:ascii="宋体" w:hAnsi="宋体" w:eastAsia="宋体" w:cs="宋体"/>
          <w:color w:val="000"/>
          <w:sz w:val="28"/>
          <w:szCs w:val="28"/>
        </w:rPr>
        <w:t xml:space="preserve">　　2、引导和鼓励农民依托承包土地自主发展、主动流转、土地入股等多种方式参与园区建设，进一步加大土地规模流转。</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3、利用回乡创业能人大力发展养殖业项目。利用优惠政策积极引进高科技、无污染的工业项目。努力做好已签约项目的跟踪服务跟踪，使其落地生根。</w:t>
      </w:r>
    </w:p>
    <w:p>
      <w:pPr>
        <w:ind w:left="0" w:right="0" w:firstLine="560"/>
        <w:spacing w:before="450" w:after="450" w:line="312" w:lineRule="auto"/>
      </w:pPr>
      <w:r>
        <w:rPr>
          <w:rFonts w:ascii="宋体" w:hAnsi="宋体" w:eastAsia="宋体" w:cs="宋体"/>
          <w:color w:val="000"/>
          <w:sz w:val="28"/>
          <w:szCs w:val="28"/>
        </w:rPr>
        <w:t xml:space="preserve">　　4、继续加大对党员干部的管理，严格纪律约束，定期对镇村干部的“德能勤绩”以及工作作风继续测评，对排名靠后的干部给予全镇通报，限期整改。</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贯彻落实中央决策部署方面存在的问题篇13</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贯彻落实中央决策部署方面存在的问题篇14</w:t>
      </w:r>
    </w:p>
    <w:p>
      <w:pPr>
        <w:ind w:left="0" w:right="0" w:firstLine="560"/>
        <w:spacing w:before="450" w:after="450" w:line="312" w:lineRule="auto"/>
      </w:pPr>
      <w:r>
        <w:rPr>
          <w:rFonts w:ascii="宋体" w:hAnsi="宋体" w:eastAsia="宋体" w:cs="宋体"/>
          <w:color w:val="000"/>
          <w:sz w:val="28"/>
          <w:szCs w:val="28"/>
        </w:rPr>
        <w:t xml:space="preserve">　　加强中央重大决策部署贯彻落实情况监督检查是纪检监察机关的首要职责，也是提高政府执行力、保证政令畅通的有效途径。党的十七大以来，纪检监察机关紧紧围绕中央重大决策部署，认真履行纪律检查和行政监察职责，深入开展监督检查工作，取得了积极成效，推动了科学发展，促进了社会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中心，服务大局，是监督检查工作的根本要求。只有紧贴党委政府中心任务和工作全局，监督检查工作才能找准着力点、更具针对性。党的十七大以来，各级纪检监察机关密切跟踪了解国际国内形势发展变化，全面把握党的路线方针政策，围绕事关经济社会长远发展的重大决策、事关改革发展稳定全局的重要工作、中央高度重视和国内外广泛关注的重大活动、关系广大人民群众切身利益的重大问题，不断加大监督检查力度，充分发挥监督检查的促进和保障作用，推动了中央重大决策部署的贯彻落实。2024年，四川汶川特大地震发生后，党中央、国务院投入大量资金物资用于抢险救灾和灾后重建，社会各界也纷纷解囊，捐钱捐物。为保证抗震救灾资金物资安全管理使用，按照中央要求，中央纪委监察部组织成立中央抗震救灾资金物资监督检查领导小组，指导有关部门和受灾省迅速开展抗震救灾资金物资管理使用情况监督检查。2024年5月，中央新疆工作座谈会对新形势下新疆工作作出全面部署，中央纪委监察部即把中央支持新疆经济社会发展政策落实纳入监督检查工作重点，连续两年派出专项检查组，赴疆进行实地检查。党的十七届五中全会将加快转变经济发展方式确定为“十二五”时期经济社会发展的主线。为保证转变经济发展方式取得实效，经中央批准，中央纪委监察部牵头成立了中央加快转变经济发展方式监督检查工作领导小组，组织开展了包括耕地保护和节约用地、节能减排和环境保护、产业振兴和技术改造等内容的加快转变经济发展方式监督检查，对转变经济发展方式取得实质性进展起到了推动和促进作用。</w:t>
      </w:r>
    </w:p>
    <w:p>
      <w:pPr>
        <w:ind w:left="0" w:right="0" w:firstLine="560"/>
        <w:spacing w:before="450" w:after="450" w:line="312" w:lineRule="auto"/>
      </w:pPr>
      <w:r>
        <w:rPr>
          <w:rFonts w:ascii="宋体" w:hAnsi="宋体" w:eastAsia="宋体" w:cs="宋体"/>
          <w:color w:val="000"/>
          <w:sz w:val="28"/>
          <w:szCs w:val="28"/>
        </w:rPr>
        <w:t xml:space="preserve">　　快速反应，全程参与，是近几年监督检查工作的一个新特点。中央有关重大决策部署出台后，监督检查快速反应、高效跟进、迅速推开，不仅有利于提高工作的主动性，还有利于前移监督关口，防止和减少腐败现象的发生。2024年，国际金融危机爆发后，党中央国务院作出“进一步扩大内需、促进经济平稳较快增长”的决策部署，几天时间里，中央纪委监察部即按照中央要求，迅速成立监督检查工作领导小组，对全国监督检查工作实施领导和指导；《国家发展改革委财政部关于紧急落实新增1000亿元中央投资工作方案》出台后两天，领导小组就召开了监督检查工作动员会，并组建24个中央检查组，急赴各地开展监督检查。此后，领导小组又分四轮分别派出24个检查组，深入31个省区市、新疆生产建设兵团以及有关行业和中央企业开展了认真细致的检查。从2024年第四季度到2024年底，由于对1.18万亿元中央投资进行及时、全程跟踪检查，保证了中央投资廉洁高效使用，真正起到保增长、保民生、保稳定的作用。四川汶川特大地震、玉树强烈地震、舟曲特大山洪泥石流等灾害发生后，监督检查工作打破常规、快速反应、高效跟进，为抢险救灾和灾后重建争取了时间，赢得了主动，有力地促进了抗灾救灾工作。</w:t>
      </w:r>
    </w:p>
    <w:p>
      <w:pPr>
        <w:ind w:left="0" w:right="0" w:firstLine="560"/>
        <w:spacing w:before="450" w:after="450" w:line="312" w:lineRule="auto"/>
      </w:pPr>
      <w:r>
        <w:rPr>
          <w:rFonts w:ascii="宋体" w:hAnsi="宋体" w:eastAsia="宋体" w:cs="宋体"/>
          <w:color w:val="000"/>
          <w:sz w:val="28"/>
          <w:szCs w:val="28"/>
        </w:rPr>
        <w:t xml:space="preserve">　　多方参与，统筹协调，是提高监督检查整体合力的一个重要方法。监督检查工作涉及面广，情况复杂，仅靠一个层级或一个部门是难以完成的。党的十七大以来，纪检监察机关充分发挥各方力量，不断健全工作体系，重点加强了三个方面的沟通协作。一是上下互动，强化层级监督。在四川汶川特大地震抗震救灾监督检查中，中央监督检查领导小组督促有关地方建立了覆盖省、市、县、乡四级的监督检查体系，明确了各自的检查重点；在玉树强烈地震抗震救灾监督检查中，根据地震灾区地处高原、地域狭小，受灾人员以藏族群众为主、语言沟通不便等实际情况，明确抗震救灾监督检查工作主要由青海省承担，中央纪委监察部实施指导。二是左右联动，督促各有关业务主管（监管）部门各司其职、各负其责、密切协作，形成联系紧密、运转协调、配合有力的工作格局。在加快转变经济发展方式监督检查中，针对监督检查工作政策性、专业性、技术性强的特点，注意协调规划、科技、工业和信息化、财政、国土资源、环境保护、住房城乡建设、水利、审计等部门参加监督检查工作。三是内外促动，积极引导广大群众、社会各界和新闻媒体参与监督。在四川汶川特大地震抗震救灾监督检查中，邀请特邀监察员等社会力量先后参加了赴灾区和接收社会捐赠群众团体、社会组织的专项检查。在廉洁办亚运工作中，亚组委聘请了98个场馆和专项工作团队的运行秘书长担任兼职“监督员”。这些措施扩大了监督检查工作的社会参与度，提升了监督检查的专业化水平，收到了良好效果。</w:t>
      </w:r>
    </w:p>
    <w:p>
      <w:pPr>
        <w:ind w:left="0" w:right="0" w:firstLine="560"/>
        <w:spacing w:before="450" w:after="450" w:line="312" w:lineRule="auto"/>
      </w:pPr>
      <w:r>
        <w:rPr>
          <w:rFonts w:ascii="宋体" w:hAnsi="宋体" w:eastAsia="宋体" w:cs="宋体"/>
          <w:color w:val="000"/>
          <w:sz w:val="28"/>
          <w:szCs w:val="28"/>
        </w:rPr>
        <w:t xml:space="preserve">　　关注民主，突出民意，是监督检查工作的出发点和落脚点。党的十七大以来，中央在保障和改善民生方面作出了一系列重大决策部署。保障这些重大决策部署的贯彻落实，是纪检监察机关以人为本、执政为民的重要体现。在抗灾救灾中，纪检监察机关紧紧围绕灾区群众最关心最直接最现实的利益问题开展监督检查。在抢险救援阶段，督促有关方面全力搜救被困群众、积极救治伤员，及时发放补助金、救济粮、基本生活费、抚慰金以及救灾帐篷等。在灾后重建阶段，加强对中央关于民生项目优先建设等政策措施落实、重建资金管理使用和项目实施的监督检查，保证重建资金重点用于事关民生的项目，确保重建项目成为安全工程和民心工程。在廉洁办世博中，加强对世博园区动拆迁工程的监督检查，使1.8万户居民告别了危房简屋，搬进了环境优美的世博家园，人民群众满意舒心。在加强中央支持新疆经济社会发展政策落实情况监督检查工作中，各方面监督检查力量以“民生建设年”、“民生促进周”活动为载体，进一步加强对住房、就业、教育、医疗、社保等利民惠民项目的监督检查，保证了70%至80%的资金和项目聚集在民生领域。2024年安居富民、定居兴牧、天然气利民等22类80项重点民生工程已全面完成，今年又实施了25类90项重点民生工程，使新疆各族人民群众切实得到了实惠，看到了希望。</w:t>
      </w:r>
    </w:p>
    <w:p>
      <w:pPr>
        <w:ind w:left="0" w:right="0" w:firstLine="560"/>
        <w:spacing w:before="450" w:after="450" w:line="312" w:lineRule="auto"/>
      </w:pPr>
      <w:r>
        <w:rPr>
          <w:rFonts w:ascii="宋体" w:hAnsi="宋体" w:eastAsia="宋体" w:cs="宋体"/>
          <w:color w:val="000"/>
          <w:sz w:val="28"/>
          <w:szCs w:val="28"/>
        </w:rPr>
        <w:t xml:space="preserve">　　严字当先，务求实效，是监督检查工作取得实效的有力保证。中央重大决策部署关乎长远、关系全局，必须以严明的纪律保证其不折不扣贯彻落实。党的十七大以来，各级纪检监察机关充分发挥监督检查的纠正和惩戒功能，坚决防止失之于软、失之于宽，维护了中央重大决策部署的严肃性和权威性。对检查中发现的落实政策不积极、不规范、不到位等问题，通过现场责令整改、下达通知书限期整改等方式，督促有关方面及时、彻底加以纠正和改进，避免小问题发展成大问题、个别问题蔓延成普遍问题；对于违纪违法行为，则发现一起、严办重处一起，绝不姑息迁就，起到了警示和震慑作用。在四川汶川特大地震、玉树强烈地震、舟曲特大山洪泥石流抗灾救灾和灾后重建监督检查工作中，各级纪检监察机关对156名党政领导干部进行了问责；在扩大内需促进经济增长监督检查工作中，对75人实行了问责，查办违纪违法案件314件，给予党纪政纪处分430人。</w:t>
      </w:r>
    </w:p>
    <w:p>
      <w:pPr>
        <w:ind w:left="0" w:right="0" w:firstLine="560"/>
        <w:spacing w:before="450" w:after="450" w:line="312" w:lineRule="auto"/>
      </w:pPr>
      <w:r>
        <w:rPr>
          <w:rFonts w:ascii="宋体" w:hAnsi="宋体" w:eastAsia="宋体" w:cs="宋体"/>
          <w:color w:val="000"/>
          <w:sz w:val="28"/>
          <w:szCs w:val="28"/>
        </w:rPr>
        <w:t xml:space="preserve">　　制度更具有根本性、全局性、稳定性和长期性。在中央重大决策部署贯彻落实监督检查工作中，各级纪检监察机关坚持把制度建设摆在重要位置，不断健全完善相关规章制度，努力构建监督检查工作长效机制，真正做到用制度管权管事管人，发挥从源头上防治腐败的重要作用。在抗灾救灾和灾后重建监督检查工作中，按照胡锦涛总书记关于“尽早出台管理制度”的重要指示精神，中央纪委监察部会同有关部门及时制定下发《关于加强对抗震救灾资金物资监管的通知》、《关于严肃纪律保证抗震救灾工作顺利进行的通知》等，在系统梳理和统一发布以往关于救灾款物管理使用规章制度的基础上，有针对性地制定了一批新的规章制度，涵盖救灾物资接收分配、重建资金预算管理、招标投标监督、工程质量监管、重大事项通报、审计监督等方面，推动建立了配套完备、有效管用的制度体系，使抗灾救灾款物管理使用有章可循、有据可依。在中央支持新疆经济社会发展政策落实情况监督检查工作中，各级纪检监察机关针对政策落实中的薄弱环节和权力运行中的廉政风险点，会同和督促有关部门建立健全了项目决策立项、资金拨付和管理使用、招标投标、物资采购、建设施工、竣工验收等方面的法规制度；督促和推动有关部门和地区继续深化行政审批、财税、投资、政府采购、国企管理和现代市场体系建设等方面的改革，切实解决深层次矛盾和问题；推动建立重大工程项目建设社会稳定社会风险评估机制，从源头上预防和减少社会矛盾发生。同时，在监督检查中，纪检监察机关还注意发现各地区各部门在政策执行中带有全局性、普遍性的问题，转请有关部门研究、修改、完善，提高了中央政策措施的可行性。</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贯彻落实中央决策部署方面存在的问题篇15</w:t>
      </w:r>
    </w:p>
    <w:p>
      <w:pPr>
        <w:ind w:left="0" w:right="0" w:firstLine="560"/>
        <w:spacing w:before="450" w:after="450" w:line="312" w:lineRule="auto"/>
      </w:pPr>
      <w:r>
        <w:rPr>
          <w:rFonts w:ascii="宋体" w:hAnsi="宋体" w:eastAsia="宋体" w:cs="宋体"/>
          <w:color w:val="000"/>
          <w:sz w:val="28"/>
          <w:szCs w:val="28"/>
        </w:rPr>
        <w:t xml:space="preserve">　　通过深入学习领会习近平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　　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习近平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贯彻落实中央决策部署方面存在的问题篇16</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2025-06-16T11:34:45+08:00</dcterms:created>
  <dcterms:modified xsi:type="dcterms:W3CDTF">2025-06-16T11:34:45+08:00</dcterms:modified>
</cp:coreProperties>
</file>

<file path=docProps/custom.xml><?xml version="1.0" encoding="utf-8"?>
<Properties xmlns="http://schemas.openxmlformats.org/officeDocument/2006/custom-properties" xmlns:vt="http://schemas.openxmlformats.org/officeDocument/2006/docPropsVTypes"/>
</file>