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在发挥政治功能和组织力等方面的问题和不足3篇</w:t>
      </w:r>
      <w:bookmarkEnd w:id="1"/>
    </w:p>
    <w:p>
      <w:pPr>
        <w:jc w:val="center"/>
        <w:spacing w:before="0" w:after="450"/>
      </w:pPr>
      <w:r>
        <w:rPr>
          <w:rFonts w:ascii="Arial" w:hAnsi="Arial" w:eastAsia="Arial" w:cs="Arial"/>
          <w:color w:val="999999"/>
          <w:sz w:val="20"/>
          <w:szCs w:val="20"/>
        </w:rPr>
        <w:t xml:space="preserve">来源：网络  作者：蓝色心情  更新时间：2025-03-11</w:t>
      </w:r>
    </w:p>
    <w:p>
      <w:pPr>
        <w:ind w:left="0" w:right="0" w:firstLine="480"/>
        <w:spacing w:before="0" w:after="450" w:line="360" w:lineRule="auto"/>
      </w:pPr>
      <w:r>
        <w:rPr>
          <w:rFonts w:ascii="宋体" w:hAnsi="宋体" w:eastAsia="宋体" w:cs="宋体"/>
          <w:color w:val="333333"/>
          <w:sz w:val="24"/>
          <w:szCs w:val="24"/>
          <w:i w:val="1"/>
          <w:iCs w:val="1"/>
        </w:rPr>
        <w:t xml:space="preserve">基层党组织是政治组织,政治属性是根本属性,政治功能是基本功能。以下是为大家整理的在发挥政治功能和组织力等方面的问题和不足3篇,欢迎品鉴!在发挥政治功能和组织力等方面的问题和不足篇1　　在“政治功能强不强”方面：主要问题一是党员意识、主角意识...</w:t>
      </w:r>
    </w:p>
    <w:p>
      <w:pPr>
        <w:ind w:left="0" w:right="0" w:firstLine="560"/>
        <w:spacing w:before="450" w:after="450" w:line="312" w:lineRule="auto"/>
      </w:pPr>
      <w:r>
        <w:rPr>
          <w:rFonts w:ascii="宋体" w:hAnsi="宋体" w:eastAsia="宋体" w:cs="宋体"/>
          <w:color w:val="000"/>
          <w:sz w:val="28"/>
          <w:szCs w:val="28"/>
        </w:rPr>
        <w:t xml:space="preserve">基层党组织是政治组织,政治属性是根本属性,政治功能是基本功能。以下是为大家整理的在发挥政治功能和组织力等方面的问题和不足3篇,欢迎品鉴!</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在发挥政治功能和组织力等方面的问题和不足篇1</w:t>
      </w:r>
    </w:p>
    <w:p>
      <w:pPr>
        <w:ind w:left="0" w:right="0" w:firstLine="560"/>
        <w:spacing w:before="450" w:after="450" w:line="312" w:lineRule="auto"/>
      </w:pPr>
      <w:r>
        <w:rPr>
          <w:rFonts w:ascii="宋体" w:hAnsi="宋体" w:eastAsia="宋体" w:cs="宋体"/>
          <w:color w:val="000"/>
          <w:sz w:val="28"/>
          <w:szCs w:val="28"/>
        </w:rPr>
        <w:t xml:space="preserve">　　在“政治功能强不强”方面：主要问题一是党员意识、主角意识和先进性意识还不强。有时忘记了自己的党员身份，应对有损党的形象的言行像“旁观者”一样不制止，应对歪风邪气像“局外人”一样不敢于坚决斗争，与*“全党同志要强化党的意识，牢记自己的第一身份是共产党员，第一职责是为党工作，做到忠诚于组织，任何时候都与党同心同德”的要求还有很大差距，在党爱党、忧党、护党的意识急需要强化。二是组织生活会批评与自我批评的武器没有用好。主要表此刻一方面自我批评怕亮丑，有些问题还藏着掖着不想说，怕在下级那里失了威信，怕在同事面前没了面子，更怕在领导心中了“分数”，自我剖析没有挖到思想深处，没有触及灵魂，少了敢于把问亮出来的勇气。另一方面批评别人怕得罪人，有时看到一些工作不到位，但讲面子有余，讲原则不足，不愿批评人，总想着要求太严格，别人会怎样看，相互批评缺少辣味，这些都是自己政治站位不高、私心杂念太多的表现。</w:t>
      </w:r>
    </w:p>
    <w:p>
      <w:pPr>
        <w:ind w:left="0" w:right="0" w:firstLine="560"/>
        <w:spacing w:before="450" w:after="450" w:line="312" w:lineRule="auto"/>
      </w:pPr>
      <w:r>
        <w:rPr>
          <w:rFonts w:ascii="宋体" w:hAnsi="宋体" w:eastAsia="宋体" w:cs="宋体"/>
          <w:color w:val="000"/>
          <w:sz w:val="28"/>
          <w:szCs w:val="28"/>
        </w:rPr>
        <w:t xml:space="preserve">　　在“四个意识”牢不牢方面：对政治理论只是一知半解，有时只停留在学过、看过，懈怠之心、浮躁之气比较重，在真学真用，真信真懂上差距很大，不善于研究思考问，不善于理论联系实际，知识透支、潜力欠缺，不是力求全面发展，而是满足于应付本职，还没有真正把理想信念植根心灵、融入血脉。个性是对蕴含的马克思主义立场、观点和方法掌握不全面，对*度的政治职责、鲜明的人民立场、真挚深厚的为民愦怀、实干兴邦的崇高风范和勇于担当的精神品格只是心里感佩，只有“看齐”的意识，没有“看齐”的行动，没有把“四个意识’’体现到自己的工作学习生活的各个方面。</w:t>
      </w:r>
    </w:p>
    <w:p>
      <w:pPr>
        <w:ind w:left="0" w:right="0" w:firstLine="560"/>
        <w:spacing w:before="450" w:after="450" w:line="312" w:lineRule="auto"/>
      </w:pPr>
      <w:r>
        <w:rPr>
          <w:rFonts w:ascii="宋体" w:hAnsi="宋体" w:eastAsia="宋体" w:cs="宋体"/>
          <w:color w:val="000"/>
          <w:sz w:val="28"/>
          <w:szCs w:val="28"/>
        </w:rPr>
        <w:t xml:space="preserve">　　在“四个自信”是否有方面：认为实现共产主义的远大理想是很遥远的事，对社会上存在的“共产主义渺茫论”和拜金主义、享乐主义、个人主义以及资产阶级腐朽思想批判不够，抵制不力。虽然从家乡发展变化上，从自身生活变化上，我认为不仅仅“走得通”，而且能“走得好”“走得快’’，但这都是感性认识，从理性层面上自己对“四个自信”理解不全面，对、理论、制度、文化自信的理论许多方面还停留在概念化的阶段，对四个自信的背景、内涵、优势、内在联系没有深层次的学习和思考。自己对中国传统文化有自信，也十分热爱，但同时对西方一些文化像个人英雄主义也存在良莠不分盲目崇拜的状况。</w:t>
      </w:r>
    </w:p>
    <w:p>
      <w:pPr>
        <w:ind w:left="0" w:right="0" w:firstLine="560"/>
        <w:spacing w:before="450" w:after="450" w:line="312" w:lineRule="auto"/>
      </w:pPr>
      <w:r>
        <w:rPr>
          <w:rFonts w:ascii="宋体" w:hAnsi="宋体" w:eastAsia="宋体" w:cs="宋体"/>
          <w:color w:val="000"/>
          <w:sz w:val="28"/>
          <w:szCs w:val="28"/>
        </w:rPr>
        <w:t xml:space="preserve">　　在工作作风好不好方面：一是工作标准不高，虽然有干好工作的热情，但在工作标准上有时不够严格，自我加压不够，不能从尽善尽美、时时处处争一流的标准上去要求，缺乏持之以恒的认真态度，很多时候停留在只是做了，但对做得效果好不好、质不高，对怎样更好地完成工作任务思考太少，存在要求落细落实不严、大而化之的现象。二是开拓创新潜力不足，深入基层不够，发现问、研究问、解决问的潜力不强，有些方面还没有真正把状况吃准、模透、搞准。同时还存在重经验轻创新的问，有时思想值化、墨守成规，靠经验、靠传统办事，大胆试、大胆闯的劲头不足，缺乏应有的忧患意识和创新猜神。</w:t>
      </w:r>
    </w:p>
    <w:p>
      <w:pPr>
        <w:ind w:left="0" w:right="0" w:firstLine="560"/>
        <w:spacing w:before="450" w:after="450" w:line="312" w:lineRule="auto"/>
      </w:pPr>
      <w:r>
        <w:rPr>
          <w:rFonts w:ascii="宋体" w:hAnsi="宋体" w:eastAsia="宋体" w:cs="宋体"/>
          <w:color w:val="000"/>
          <w:sz w:val="28"/>
          <w:szCs w:val="28"/>
        </w:rPr>
        <w:t xml:space="preserve">　　在作用发挥好不好方面：一是统筹协调作用发挥不够。多数时候是领导安排了什么才做什么，缺乏开拓精神，工作的主动性、用心性、职责感还不是很强。个性是对深化改革、创业创新方面的工作，不明白从哪里入手，不明白改什么、怎样改，没有稷行好自己的职责，离一专多能的要求还有巨大的差距。二是引领表率作用发挥不够。不管是工作上、遵守纪律上都把自己混同于一般干部，没有在在党性党风党纪方面为自己树立一个更高标杆，满足于不出失误、不踩红线、不犯错误。三是以文辅政作用发挥不够。政策研究方面为县委领导出谋划策做的不好，文稿起草质量不高，还不能把有价值的资料、有新意的设想、可操作的推荐、能借鉴的经验贯穿于文稿材料中，不能准确体现县委的决策、思路、措施、要求和工作重点，以文辅政作用、参谋助手作用发挥不够。</w:t>
      </w:r>
    </w:p>
    <w:p>
      <w:pPr>
        <w:ind w:left="0" w:right="0" w:firstLine="560"/>
        <w:spacing w:before="450" w:after="450" w:line="312" w:lineRule="auto"/>
      </w:pPr>
      <w:r>
        <w:rPr>
          <w:rFonts w:ascii="宋体" w:hAnsi="宋体" w:eastAsia="宋体" w:cs="宋体"/>
          <w:color w:val="000"/>
          <w:sz w:val="28"/>
          <w:szCs w:val="28"/>
        </w:rPr>
        <w:t xml:space="preserve">　　在自我要求严不严方面：一是标杆树得不高。作风上有时比较散漫、松懈，没有严格以党的政治纪律、组织纪律和作风纪律来约束自己的行为，更没有在党性党风党纪方面为自己树立一个高标杆，满足于不出失误、不踩红线、不犯错误，树线守底线做的不好。二是慎独慎意识不强。一个人内心不守规矩，行为就不会守规矩。自己对一些小事小节的危害性认识不足，从小事入手，从小节做起，防微杜渐、警钟长鸣的自自觉不强，与*“始终不故纵、不越轨、不逾矩”的要求还有很大差距。</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在发挥政治功能和组织力等方面的问题和不足篇2</w:t>
      </w:r>
    </w:p>
    <w:p>
      <w:pPr>
        <w:ind w:left="0" w:right="0" w:firstLine="560"/>
        <w:spacing w:before="450" w:after="450" w:line="312" w:lineRule="auto"/>
      </w:pPr>
      <w:r>
        <w:rPr>
          <w:rFonts w:ascii="宋体" w:hAnsi="宋体" w:eastAsia="宋体" w:cs="宋体"/>
          <w:color w:val="000"/>
          <w:sz w:val="28"/>
          <w:szCs w:val="28"/>
        </w:rPr>
        <w:t xml:space="preserve">　　党员干部要紧紧围绕党和国家的奋斗目标，着眼彰显党的政治特征、发挥党的政治优势、完成党的政治任务，充分发挥政治引领作用，切实做好从思想上政治上组织上引导教育党员和群众工作，为建设团结和谐、繁荣富裕、文明进步、安居乐业的打牢坚实基层基础。</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加强党建工作。党员干部要切实加强思想政治学习，推动党的会议精神和方针政策往深里走、往实里走、往心里走。充分发挥政治“指南针”作用，拧紧党员干部的“思想关”，提升党员干部的政治素养。要坚持把学习贯彻和十九大精神作为重大政治任务，引导每一位党员坚定理想信念、牢固树立“四个意识”，增强“四个自信”，落实“四个看齐”。坚决维护*的核心地位、坚决维护党中央权威和集中统一领导，是党员干部最大的政治、最大的大局。要坚决执行党的各项决策部署，充分发挥党员干部党组织的凝聚力，通过主题党日等方式，扎实推进党员的学习教育，持续开展党员干部为党和人民的事业增添正能量活动。坚决维护党中央定于一尊、一锤定音的权威。</w:t>
      </w:r>
    </w:p>
    <w:p>
      <w:pPr>
        <w:ind w:left="0" w:right="0" w:firstLine="560"/>
        <w:spacing w:before="450" w:after="450" w:line="312" w:lineRule="auto"/>
      </w:pPr>
      <w:r>
        <w:rPr>
          <w:rFonts w:ascii="宋体" w:hAnsi="宋体" w:eastAsia="宋体" w:cs="宋体"/>
          <w:color w:val="000"/>
          <w:sz w:val="28"/>
          <w:szCs w:val="28"/>
        </w:rPr>
        <w:t xml:space="preserve">　　党员干部要发挥政治引领作用，强化忠于人民，忠于党的意识。发挥政治引领作用，既体现持久的政治定力，更体现忠于人民，忠于党的干事境界。党员干部要带头树立永不懈怠的精神状态和一往无前的奋斗姿态，勇挑重担、攻坚克难，以实际行动为党的伟大事业、伟大梦想做出自己应有的贡献。紧扣民心这个最大的政治，积极适应人民群众日益增长的美好生活需要，推动党和政府从人民群众最想、最怨、最烦的事情抓起，实施民生工程，把脱贫攻坚放在首位，实现精准脱贫。</w:t>
      </w:r>
    </w:p>
    <w:p>
      <w:pPr>
        <w:ind w:left="0" w:right="0" w:firstLine="560"/>
        <w:spacing w:before="450" w:after="450" w:line="312" w:lineRule="auto"/>
      </w:pPr>
      <w:r>
        <w:rPr>
          <w:rFonts w:ascii="宋体" w:hAnsi="宋体" w:eastAsia="宋体" w:cs="宋体"/>
          <w:color w:val="000"/>
          <w:sz w:val="28"/>
          <w:szCs w:val="28"/>
        </w:rPr>
        <w:t xml:space="preserve">　　在新时代，党员干部要发挥政治引领作用，加强党建工作，强化忠于人民，忠于党的意识，才能巩固党的执政地位，伟大的事业才有方向和主心骨。</w:t>
      </w:r>
    </w:p>
    <w:p>
      <w:pPr>
        <w:ind w:left="0" w:right="0" w:firstLine="560"/>
        <w:spacing w:before="450" w:after="450" w:line="312" w:lineRule="auto"/>
      </w:pPr>
      <w:r>
        <w:rPr>
          <w:rFonts w:ascii="黑体" w:hAnsi="黑体" w:eastAsia="黑体" w:cs="黑体"/>
          <w:color w:val="000000"/>
          <w:sz w:val="36"/>
          <w:szCs w:val="36"/>
          <w:b w:val="1"/>
          <w:bCs w:val="1"/>
        </w:rPr>
        <w:t xml:space="preserve">在发挥政治功能和组织力等方面的问题和不足篇3</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2025-07-08T07:23:57+08:00</dcterms:created>
  <dcterms:modified xsi:type="dcterms:W3CDTF">2025-07-08T07:23:57+08:00</dcterms:modified>
</cp:coreProperties>
</file>

<file path=docProps/custom.xml><?xml version="1.0" encoding="utf-8"?>
<Properties xmlns="http://schemas.openxmlformats.org/officeDocument/2006/custom-properties" xmlns:vt="http://schemas.openxmlformats.org/officeDocument/2006/docPropsVTypes"/>
</file>