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两个确立两个维护对照检查材料3篇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带头做到“两个维护”必须是全面的,在思想上政治上行动上全方位向党中央看齐,做到表里如一、知行合一。以下是小编收集整理的两个确立两个维护对照检查材料三篇，仅供参考，希望能够帮助到大家。第1篇: 两个确立两个维护对照检查材料　　按照《2024年...</w:t>
      </w:r>
    </w:p>
    <w:p>
      <w:pPr>
        <w:ind w:left="0" w:right="0" w:firstLine="560"/>
        <w:spacing w:before="450" w:after="450" w:line="312" w:lineRule="auto"/>
      </w:pPr>
      <w:r>
        <w:rPr>
          <w:rFonts w:ascii="宋体" w:hAnsi="宋体" w:eastAsia="宋体" w:cs="宋体"/>
          <w:color w:val="000"/>
          <w:sz w:val="28"/>
          <w:szCs w:val="28"/>
        </w:rPr>
        <w:t xml:space="preserve">带头做到“两个维护”必须是全面的,在思想上政治上行动上全方位向党中央看齐,做到表里如一、知行合一。以下是小编收集整理的两个确立两个维护对照检查材料三篇，仅供参考，希望能够帮助到大家。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2025-05-14T03:52:41+08:00</dcterms:created>
  <dcterms:modified xsi:type="dcterms:W3CDTF">2025-05-14T03:52:41+08:00</dcterms:modified>
</cp:coreProperties>
</file>

<file path=docProps/custom.xml><?xml version="1.0" encoding="utf-8"?>
<Properties xmlns="http://schemas.openxmlformats.org/officeDocument/2006/custom-properties" xmlns:vt="http://schemas.openxmlformats.org/officeDocument/2006/docPropsVTypes"/>
</file>