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对照党员不准信教方面存在的问题整改措施范文通用6篇</w:t>
      </w:r>
      <w:bookmarkEnd w:id="1"/>
    </w:p>
    <w:p>
      <w:pPr>
        <w:jc w:val="center"/>
        <w:spacing w:before="0" w:after="450"/>
      </w:pPr>
      <w:r>
        <w:rPr>
          <w:rFonts w:ascii="Arial" w:hAnsi="Arial" w:eastAsia="Arial" w:cs="Arial"/>
          <w:color w:val="999999"/>
          <w:sz w:val="20"/>
          <w:szCs w:val="20"/>
        </w:rPr>
        <w:t xml:space="preserve">来源：网络  作者：梦里花落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对照党员不准信教方面存在的问题整改措施范文(通用6篇)，欢迎大家借鉴与参考，希望对大家有所帮助。对照党员不准信教方面存在的问题整改措施篇1　　理想信念是共产党人...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个人，或者称个体，一般指一个人或是一个群体中的特定的主体。下面是小编为大家整理的对照党员不准信教方面存在的问题整改措施范文(通用6篇)，欢迎大家借鉴与参考，希望对大家有所帮助。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对照党员不准信教方面存在的问题整改措施篇2</w:t>
      </w:r>
    </w:p>
    <w:p>
      <w:pPr>
        <w:ind w:left="0" w:right="0" w:firstLine="560"/>
        <w:spacing w:before="450" w:after="450" w:line="312" w:lineRule="auto"/>
      </w:pPr>
      <w:r>
        <w:rPr>
          <w:rFonts w:ascii="宋体" w:hAnsi="宋体" w:eastAsia="宋体" w:cs="宋体"/>
          <w:color w:val="000"/>
          <w:sz w:val="28"/>
          <w:szCs w:val="28"/>
        </w:rPr>
        <w:t xml:space="preserve">　　现实中有的党员干部“不信马列信鬼神”，有的认为不允许党员信教违背了宗教信仰自由政策——党员为什么不能信仰宗教？</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共产党员不能信仰宗教是党的一贯原则</w:t>
      </w:r>
    </w:p>
    <w:p>
      <w:pPr>
        <w:ind w:left="0" w:right="0" w:firstLine="560"/>
        <w:spacing w:before="450" w:after="450" w:line="312" w:lineRule="auto"/>
      </w:pPr>
      <w:r>
        <w:rPr>
          <w:rFonts w:ascii="宋体" w:hAnsi="宋体" w:eastAsia="宋体" w:cs="宋体"/>
          <w:color w:val="000"/>
          <w:sz w:val="28"/>
          <w:szCs w:val="28"/>
        </w:rPr>
        <w:t xml:space="preserve">　　中国共产党以马克思主义作为自己的行动指南，党的全部理论、思想和行动都是建立在辩证唯物主义和历史唯物主义世界观基础之上，这就决定了共产党员不能赞同唯心主义、不能信仰宗教的基本的思想和原则。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马克思主义创始人从一开始就明确了共产主义与宗教之间的界限，指出无产阶级的解放，包括从宗教中解放出来，“共产主义是径直从无神论开始的”。毛泽东同志在《新民主主义论》中指出：“共产党员可以和某些唯心论者甚至宗教徒建立在政治行动上的反帝反封建的统一战线，但是决不能赞同他们的唯心论或宗教教义。”1982年，中共中央颁布的《关于我国社会主义时期宗教问题的基本观点和基本政策》指出：“我们党曾经多次作出明确规定：共产党员不得信仰宗教，不得参加宗教活动，长期坚持不改的要劝其退党。这个规定是完全正确的，就全党来说，今后仍然应当坚决贯彻执行。”2024年，《中共中央、国务院关于加强宗教工作的决定》指出：“共产党员不得信仰宗教，要教育党员、干部坚定共产主义信念，防止宗教的侵蚀。对笃信宗教丧失党员条件、利用职权助长宗教狂热的要严肃处理。”习近平总书记也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马克思主义政党的成员必须是无神论者</w:t>
      </w:r>
    </w:p>
    <w:p>
      <w:pPr>
        <w:ind w:left="0" w:right="0" w:firstLine="560"/>
        <w:spacing w:before="450" w:after="450" w:line="312" w:lineRule="auto"/>
      </w:pPr>
      <w:r>
        <w:rPr>
          <w:rFonts w:ascii="宋体" w:hAnsi="宋体" w:eastAsia="宋体" w:cs="宋体"/>
          <w:color w:val="000"/>
          <w:sz w:val="28"/>
          <w:szCs w:val="28"/>
        </w:rPr>
        <w:t xml:space="preserve">　　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一个共产党员，不同于一般群众，而是马克思主义政党的成员，是群众中的先进分子、优秀分子，毫无疑问地应当是无神论者，而不应当是有神论者。</w:t>
      </w:r>
    </w:p>
    <w:p>
      <w:pPr>
        <w:ind w:left="0" w:right="0" w:firstLine="560"/>
        <w:spacing w:before="450" w:after="450" w:line="312" w:lineRule="auto"/>
      </w:pPr>
      <w:r>
        <w:rPr>
          <w:rFonts w:ascii="宋体" w:hAnsi="宋体" w:eastAsia="宋体" w:cs="宋体"/>
          <w:color w:val="000"/>
          <w:sz w:val="28"/>
          <w:szCs w:val="28"/>
        </w:rPr>
        <w:t xml:space="preserve">　　有些人认为不允许党员信教，就违背了宗教信仰自由政策。这是完全站不住脚的。这种观点实质上是假冒“人民权利”的名义取代对党员保持思想先进性的要求和履行党员义务的责任。当一名普通群众志愿加入中国共产党的时候，就意味着他无条件地接受马克思主义的辩证唯物主义和历史唯物主义世界观，也就意味着他自愿选择了不信仰任何宗教，放弃了作为一般群众信仰宗教的权利。加入中国共产党后，就不能信仰宗教，如果他又选择了信仰宗教，这就表明他中止了、逆转了“思想入党”的进程，只存在形式上的“组织入党”，这就违反了党的纪律要求，不能保持党员在思想、组织上的统一，党组织就可及时采取措施，依据党的纪律要求对其处分。这既不是“歧视宗教”，也不是“强制不信仰宗教”，只是一个政党对不再赞同其指导思想的个别党员给予必要的组织处理，符合宪法和党章的规定。</w:t>
      </w:r>
    </w:p>
    <w:p>
      <w:pPr>
        <w:ind w:left="0" w:right="0" w:firstLine="560"/>
        <w:spacing w:before="450" w:after="450" w:line="312" w:lineRule="auto"/>
      </w:pPr>
      <w:r>
        <w:rPr>
          <w:rFonts w:ascii="宋体" w:hAnsi="宋体" w:eastAsia="宋体" w:cs="宋体"/>
          <w:color w:val="000"/>
          <w:sz w:val="28"/>
          <w:szCs w:val="28"/>
        </w:rPr>
        <w:t xml:space="preserve">　　共产党员不能信仰宗教是党的先进性和纯洁性的要求</w:t>
      </w:r>
    </w:p>
    <w:p>
      <w:pPr>
        <w:ind w:left="0" w:right="0" w:firstLine="560"/>
        <w:spacing w:before="450" w:after="450" w:line="312" w:lineRule="auto"/>
      </w:pPr>
      <w:r>
        <w:rPr>
          <w:rFonts w:ascii="宋体" w:hAnsi="宋体" w:eastAsia="宋体" w:cs="宋体"/>
          <w:color w:val="000"/>
          <w:sz w:val="28"/>
          <w:szCs w:val="28"/>
        </w:rPr>
        <w:t xml:space="preserve">　　中国共产党的性质和宗旨，赋予了其具有高度先进性和纯洁性。</w:t>
      </w:r>
    </w:p>
    <w:p>
      <w:pPr>
        <w:ind w:left="0" w:right="0" w:firstLine="560"/>
        <w:spacing w:before="450" w:after="450" w:line="312" w:lineRule="auto"/>
      </w:pPr>
      <w:r>
        <w:rPr>
          <w:rFonts w:ascii="宋体" w:hAnsi="宋体" w:eastAsia="宋体" w:cs="宋体"/>
          <w:color w:val="000"/>
          <w:sz w:val="28"/>
          <w:szCs w:val="28"/>
        </w:rPr>
        <w:t xml:space="preserve">　　如果共产党员信仰宗教，那就是允许党内唯心主义与唯物主义两种世界观并存，有神论与无神论并存，在实践中共产党人就成了“两面人”。这势必造成马克思主义指导地位的动摇和丧失，在思想上、理论上造成混乱和分裂；如果共产党员信仰宗教，那就等于允许一些党员既接受党组织的领导，又可以接受宗教组织领导，各种宗教在党内各成体系，党就不是一个理论、思想先进的政党，队伍不再纯洁，就造成党组织的分裂，极大削弱党组织在反分裂斗争中的战斗力；如果共产党员信仰宗教，则势必成为某种宗教的代言人，将出现宗教信仰者管党的工作的现象，利用公共权力和国家资源助长宗教热，党组织就失去了先进性和纯洁性。党从思想上、组织上自我解除武装，从一个马克思主义政党蜕变为一个非马克思主义政党，也就根本谈不上继续领导中国特色社会主义伟大事业，党的工作将从根本上动摇。</w:t>
      </w:r>
    </w:p>
    <w:p>
      <w:pPr>
        <w:ind w:left="0" w:right="0" w:firstLine="560"/>
        <w:spacing w:before="450" w:after="450" w:line="312" w:lineRule="auto"/>
      </w:pPr>
      <w:r>
        <w:rPr>
          <w:rFonts w:ascii="宋体" w:hAnsi="宋体" w:eastAsia="宋体" w:cs="宋体"/>
          <w:color w:val="000"/>
          <w:sz w:val="28"/>
          <w:szCs w:val="28"/>
        </w:rPr>
        <w:t xml:space="preserve">　　信仰、信念、忠诚是共产党人的根本、元气和主心骨</w:t>
      </w:r>
    </w:p>
    <w:p>
      <w:pPr>
        <w:ind w:left="0" w:right="0" w:firstLine="560"/>
        <w:spacing w:before="450" w:after="450" w:line="312" w:lineRule="auto"/>
      </w:pPr>
      <w:r>
        <w:rPr>
          <w:rFonts w:ascii="宋体" w:hAnsi="宋体" w:eastAsia="宋体" w:cs="宋体"/>
          <w:color w:val="000"/>
          <w:sz w:val="28"/>
          <w:szCs w:val="28"/>
        </w:rPr>
        <w:t xml:space="preserve">　　中国共产党是马克思主义的政党，是为中国人民谋幸福，为中华民族谋复兴的政党。这就决定了共产党人的立场是以人民为中心，运用唯物主义世界观研究和分析问题，在人的实践活动中实现人类解放和自由的价值；这就需要共产党人坚定对马克思主义的信仰和科学社会主义的实践的信念。</w:t>
      </w:r>
    </w:p>
    <w:p>
      <w:pPr>
        <w:ind w:left="0" w:right="0" w:firstLine="560"/>
        <w:spacing w:before="450" w:after="450" w:line="312" w:lineRule="auto"/>
      </w:pPr>
      <w:r>
        <w:rPr>
          <w:rFonts w:ascii="宋体" w:hAnsi="宋体" w:eastAsia="宋体" w:cs="宋体"/>
          <w:color w:val="000"/>
          <w:sz w:val="28"/>
          <w:szCs w:val="28"/>
        </w:rPr>
        <w:t xml:space="preserve">　　中国共产党之所以能由弱小走向强大，从胜利走向更大胜利，很重要的一条就是中国共产党人始终在马克思主义中寻找信念和价值，依靠无比强大的信仰力量、理想力量、纪律力量。一名共产党员，如果信仰宗教，思想就会混乱。同时，没有科学的世界观和方法论，在实践中就会脱离社会发展的实际，找不到事物发展的规律，就会出现违背党的性质、宗旨、纪律的错误行为。</w:t>
      </w:r>
    </w:p>
    <w:p>
      <w:pPr>
        <w:ind w:left="0" w:right="0" w:firstLine="560"/>
        <w:spacing w:before="450" w:after="450" w:line="312" w:lineRule="auto"/>
      </w:pPr>
      <w:r>
        <w:rPr>
          <w:rFonts w:ascii="宋体" w:hAnsi="宋体" w:eastAsia="宋体" w:cs="宋体"/>
          <w:color w:val="000"/>
          <w:sz w:val="28"/>
          <w:szCs w:val="28"/>
        </w:rPr>
        <w:t xml:space="preserve">　　实践早已证明并将继续证明：有了马克思主义信仰，有了共产主义理想，共产党人的“钙质”就不会流失，就不会在宗教中寻找自己的信念和价值。</w:t>
      </w:r>
    </w:p>
    <w:p>
      <w:pPr>
        <w:ind w:left="0" w:right="0" w:firstLine="560"/>
        <w:spacing w:before="450" w:after="450" w:line="312" w:lineRule="auto"/>
      </w:pPr>
      <w:r>
        <w:rPr>
          <w:rFonts w:ascii="宋体" w:hAnsi="宋体" w:eastAsia="宋体" w:cs="宋体"/>
          <w:color w:val="000"/>
          <w:sz w:val="28"/>
          <w:szCs w:val="28"/>
        </w:rPr>
        <w:t xml:space="preserve">　　每一位共产党员都要在思想上、政治上和行动上自觉按照党规党纪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对照党员不准信教方面存在的问题整改措施篇4</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对照党员不准信教方面存在的问题整改措施篇5</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2025-06-15T19:16:04+08:00</dcterms:created>
  <dcterms:modified xsi:type="dcterms:W3CDTF">2025-06-15T19:16:04+08:00</dcterms:modified>
</cp:coreProperties>
</file>

<file path=docProps/custom.xml><?xml version="1.0" encoding="utf-8"?>
<Properties xmlns="http://schemas.openxmlformats.org/officeDocument/2006/custom-properties" xmlns:vt="http://schemas.openxmlformats.org/officeDocument/2006/docPropsVTypes"/>
</file>