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提升政治能力方面存在的问题通用5篇</w:t>
      </w:r>
      <w:bookmarkEnd w:id="1"/>
    </w:p>
    <w:p>
      <w:pPr>
        <w:jc w:val="center"/>
        <w:spacing w:before="0" w:after="450"/>
      </w:pPr>
      <w:r>
        <w:rPr>
          <w:rFonts w:ascii="Arial" w:hAnsi="Arial" w:eastAsia="Arial" w:cs="Arial"/>
          <w:color w:val="999999"/>
          <w:sz w:val="20"/>
          <w:szCs w:val="20"/>
        </w:rPr>
        <w:t xml:space="preserve">来源：网络  作者：落花无言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政治能力是西方政治学术语之一。指政治行为主体以某种方式影响政治决策的程度和可能性。今天下面是小编为大家整理的提升政治能力方面存在的问题(通用5篇)，欢迎大家借鉴与参考，希望对大家有所帮助。【篇1】提升政治能力方面存在的问题　　一、查摆问题。...</w:t>
      </w:r>
    </w:p>
    <w:p>
      <w:pPr>
        <w:ind w:left="0" w:right="0" w:firstLine="560"/>
        <w:spacing w:before="450" w:after="450" w:line="312" w:lineRule="auto"/>
      </w:pPr>
      <w:r>
        <w:rPr>
          <w:rFonts w:ascii="宋体" w:hAnsi="宋体" w:eastAsia="宋体" w:cs="宋体"/>
          <w:color w:val="000"/>
          <w:sz w:val="28"/>
          <w:szCs w:val="28"/>
        </w:rPr>
        <w:t xml:space="preserve">政治能力是西方政治学术语之一。指政治行为主体以某种方式影响政治决策的程度和可能性。今天下面是小编为大家整理的提升政治能力方面存在的问题(通用5篇)，欢迎大家借鉴与参考，希望对大家有所帮助。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【篇2】提升政治能力方面存在的问题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黑体" w:hAnsi="黑体" w:eastAsia="黑体" w:cs="黑体"/>
          <w:color w:val="000000"/>
          <w:sz w:val="36"/>
          <w:szCs w:val="36"/>
          <w:b w:val="1"/>
          <w:bCs w:val="1"/>
        </w:rPr>
        <w:t xml:space="preserve">【篇3】提升政治能力方面存在的问题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【篇4】提升政治能力方面存在的问题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【篇5】提升政治能力方面存在的问题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2025-07-08T02:01:03+08:00</dcterms:created>
  <dcterms:modified xsi:type="dcterms:W3CDTF">2025-07-08T02:01:03+08:00</dcterms:modified>
</cp:coreProperties>
</file>

<file path=docProps/custom.xml><?xml version="1.0" encoding="utf-8"?>
<Properties xmlns="http://schemas.openxmlformats.org/officeDocument/2006/custom-properties" xmlns:vt="http://schemas.openxmlformats.org/officeDocument/2006/docPropsVTypes"/>
</file>