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形式主义、官僚主义存在的问题及整改措施范文通用8篇</w:t>
      </w:r>
      <w:bookmarkEnd w:id="1"/>
    </w:p>
    <w:p>
      <w:pPr>
        <w:jc w:val="center"/>
        <w:spacing w:before="0" w:after="450"/>
      </w:pPr>
      <w:r>
        <w:rPr>
          <w:rFonts w:ascii="Arial" w:hAnsi="Arial" w:eastAsia="Arial" w:cs="Arial"/>
          <w:color w:val="999999"/>
          <w:sz w:val="20"/>
          <w:szCs w:val="20"/>
        </w:rPr>
        <w:t xml:space="preserve">来源：网络  作者：醉人清风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官僚主义，指脱离实际、脱离群众、欺软怕硬、做官当老爷、官官相护、贪污腐败的领导作风。有命令主义、文牍主义、事务主义等表现形式。官僚主义是剥削阶级思想和旧社会 衙门作风的反映。下面是小编为大家整理的形式主义、官僚主义存在的问题及整改措施范文(...</w:t>
      </w:r>
    </w:p>
    <w:p>
      <w:pPr>
        <w:ind w:left="0" w:right="0" w:firstLine="560"/>
        <w:spacing w:before="450" w:after="450" w:line="312" w:lineRule="auto"/>
      </w:pPr>
      <w:r>
        <w:rPr>
          <w:rFonts w:ascii="宋体" w:hAnsi="宋体" w:eastAsia="宋体" w:cs="宋体"/>
          <w:color w:val="000"/>
          <w:sz w:val="28"/>
          <w:szCs w:val="28"/>
        </w:rPr>
        <w:t xml:space="preserve">官僚主义，指脱离实际、脱离群众、欺软怕硬、做官当老爷、官官相护、贪污腐败的领导作风。有命令主义、文牍主义、事务主义等表现形式。官僚主义是剥削阶级思想和旧社会 衙门作风的反映。下面是小编为大家整理的形式主义、官僚主义存在的问题及整改措施范文(通用8篇)，欢迎大家借鉴与参考，希望对大家有所帮助。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第二篇: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第三篇: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第四篇: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第五篇: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第六篇: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第七篇: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第八篇: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2025-07-08T01:33:40+08:00</dcterms:created>
  <dcterms:modified xsi:type="dcterms:W3CDTF">2025-07-08T01:33:40+08:00</dcterms:modified>
</cp:coreProperties>
</file>

<file path=docProps/custom.xml><?xml version="1.0" encoding="utf-8"?>
<Properties xmlns="http://schemas.openxmlformats.org/officeDocument/2006/custom-properties" xmlns:vt="http://schemas.openxmlformats.org/officeDocument/2006/docPropsVTypes"/>
</file>