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理论知识方面存在的问题及整改措施范文通用14篇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下面是小编为大家整理的理论知识方面存在的问题及整改措施范文(通用14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下面是小编为大家整理的理论知识方面存在的问题及整改措施范文(通用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市委、市住建局党组、市政公用局党委及集团党总支关于此次组织生活会的安排部署，党支部以学习贯彻落实十九大精神为主题，围绕推进“两学一做”学习教育常态化、制度化要求，对照《党章》《宪法》《中国共产党廉洁自律准则》《中国共产党纪律处分条例》以及习近平总书记新时代重要讲话等内容，我支部从思想、组织、忠诚、履职和廉洁自律五方面深入查摆突出问题，认真查找问题的根源，并做出整改措施，以下是对照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党支部能够始终坚决维护党中央权威和集中统一领导。通过党支部按时开展的三会一课进行学习、专题党课、理论研讨等多种形式，引导党员干部树牢“四个意识”，增强“四个自信”，做到“四个服从”，坚决维护党中央权威和集中统一领导，坚决贯彻中央和省委、市委决策部署。但是我们依然存在部分问题，主要集中在对党员的日常教育不够深入，党员的学习主动性不强，部分党员对十九大精神只停留在看视频、抄笔记上，没有深入学习，没有深入思考，更没有将指导精神付诸实践。个别党员存在重工作，轻学习思想，总是以工作忙、任务重、没时间学为由，不能自觉静下心来学习，导致了政治理论学习效果不明显。还有党支部学习方式有些呆板，大多根据上级要求进行，方法比较呆板、单调，开会时有时“照本宣科”，对一些理论文章和政策文件只是“泛泛而读”，对十九大报告中提到的一些热点、焦点问题，缺乏深层次互动和思想交流，没有具体指导党员实际工作。</w:t>
      </w:r>
    </w:p>
    <w:p>
      <w:pPr>
        <w:ind w:left="0" w:right="0" w:firstLine="560"/>
        <w:spacing w:before="450" w:after="450" w:line="312" w:lineRule="auto"/>
      </w:pPr>
      <w:r>
        <w:rPr>
          <w:rFonts w:ascii="宋体" w:hAnsi="宋体" w:eastAsia="宋体" w:cs="宋体"/>
          <w:color w:val="000"/>
          <w:sz w:val="28"/>
          <w:szCs w:val="28"/>
        </w:rPr>
        <w:t xml:space="preserve">　　(二)组织建设方面，党的十九大报告指出，基层党组织建设“要以提升组织力为重点”，这是党基于新时代的特点对基层党组织提出的新要求。党支部在组织建设方面主要着力于政治建设，落实职责，发挥作用，使党支部每一位党员都团结一心，紧紧围绕在习近平总书记为核心的党中央。但是，在组织工作中，也出现一些不足，党支部的制度已建立完善，但是我们没有严格按照制度全面落实，只要求主要的工作完成就行，没有尽心尽力，存在得过且过的现象。在近几年也没有培养和吸纳更多的优秀人才，没有扩大党员队伍，没有新鲜血液的加入、加强党支部力量。</w:t>
      </w:r>
    </w:p>
    <w:p>
      <w:pPr>
        <w:ind w:left="0" w:right="0" w:firstLine="560"/>
        <w:spacing w:before="450" w:after="450" w:line="312" w:lineRule="auto"/>
      </w:pPr>
      <w:r>
        <w:rPr>
          <w:rFonts w:ascii="宋体" w:hAnsi="宋体" w:eastAsia="宋体" w:cs="宋体"/>
          <w:color w:val="000"/>
          <w:sz w:val="28"/>
          <w:szCs w:val="28"/>
        </w:rPr>
        <w:t xml:space="preserve">　　(三)对党忠诚方面，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纪律执行还不够彻底。党支部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 仍有个别党员干部不能严格遵守组织纪律，存在迟到早退、不能严格执行请销假制度等现象。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四)在履职尽责方面，一是责任担当意识有待进一步增强。工作中有时候会有畏难情绪，“涉深水、破坚冰、啃硬骨头”的勇气有所欠缺。随着业务量的增加和工作标准的提高，虽然通过考核来进行鼓励和处罚，但距离建立科学评价机制还有很大距离。二是工作标准不高，对上级作出的决策部署能够贯彻落实，但结合实际思考研究不多,站得不高、看得不远，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一岗双责”落实仍有差距。虽然集团党总支对领导班子党风廉洁建设责任制作了细化和分解，但有的领导干部对党风廉政“一岗双责”责任缺乏充分的认识，甚至把党风廉政建设看成是主要领导的事情，认为自己只要把自己工作抓上去就行了，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深入，学习的自觉性不高、主动性不够;没有把理论学习放在重要位置，对中央全面深化市政公用改革、全面从严治党的政策举措领会不深，对自身能力水平认识不足，存在自以为是的心态，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思想不够解放，创新意识不强。在工作中的思想观念跟不上新的形势发展的需要，创新意识不够，个别班子成员满足于工作现状或过多强调客观，认为在工作强度大，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三)是工作思路不清，协调配合不够。党支部班子成员在统筹工作、统揽全局发展思路上还存在差距。存在按部就班、因循守旧的状况。班子成员之间还存有本位主义思想，工作协调配合不到位，从而影响班子之间的配合，影响职工工作的积极性和主动性。</w:t>
      </w:r>
    </w:p>
    <w:p>
      <w:pPr>
        <w:ind w:left="0" w:right="0" w:firstLine="560"/>
        <w:spacing w:before="450" w:after="450" w:line="312" w:lineRule="auto"/>
      </w:pPr>
      <w:r>
        <w:rPr>
          <w:rFonts w:ascii="宋体" w:hAnsi="宋体" w:eastAsia="宋体" w:cs="宋体"/>
          <w:color w:val="000"/>
          <w:sz w:val="28"/>
          <w:szCs w:val="28"/>
        </w:rPr>
        <w:t xml:space="preserve">　　(四)自律意识不强，缺乏自我约束、自我监督的自律意识，出现有令不行、有禁不止的监管缺失现象，部分制度流于形式，甚至部分制度已经不适应新时期的工作需要，造成党员自律意识不强，自身建设方面要求不高、不求上进。</w:t>
      </w:r>
    </w:p>
    <w:p>
      <w:pPr>
        <w:ind w:left="0" w:right="0" w:firstLine="560"/>
        <w:spacing w:before="450" w:after="450" w:line="312" w:lineRule="auto"/>
      </w:pPr>
      <w:r>
        <w:rPr>
          <w:rFonts w:ascii="宋体" w:hAnsi="宋体" w:eastAsia="宋体" w:cs="宋体"/>
          <w:color w:val="000"/>
          <w:sz w:val="28"/>
          <w:szCs w:val="28"/>
        </w:rPr>
        <w:t xml:space="preserve">　　(五)开展批评与自我批评的自觉性不强。班子成员都缺少批评与自我批评的自觉性，有时即使看到了别人的问题，认为在一起工作，不必要批评别人的缺点，保持“一团和气”。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 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一是强化领导班子的团结建设。坚持集体领导，民主决策，正确处理好集体领导与个人分工负责的关系，班子成员间相互协商、沟通，杜绝在工作中出现推诿扯皮的现象; 二是强化领导班子的素质建设。不断加强班子成员的政治修养、道德修养、知识修养，提升班子的整体素质。班子成员要熟练掌握自身工作的相关政策、业务知识，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职工关心的热点、难点问题。在定查评的工作中，班子成员要坚持深入一线，针对改革、发展、稳定中的热点，带有政策性、全局性和特殊性的问题，开展专题研究，保证能够落实职工的真正需求。</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(六)认真贯彻落实党风廉政建设责任制。切实抓好一把手负总责，支部委员分工负责，全员参与党风廉政建设责任制的贯彻实施; 切实做到反对“四风”，严肃工作纪律，坚决杜绝利用职权以权谋私，自觉树立和维护党员干部在人民群众中的形象。积极发挥党支部五星级党支部的示范作用，发挥每一位党员的带头模范作用，为临汾美好的明天贡献力量。</w:t>
      </w:r>
    </w:p>
    <w:p>
      <w:pPr>
        <w:ind w:left="0" w:right="0" w:firstLine="560"/>
        <w:spacing w:before="450" w:after="450" w:line="312" w:lineRule="auto"/>
      </w:pPr>
      <w:r>
        <w:rPr>
          <w:rFonts w:ascii="宋体" w:hAnsi="宋体" w:eastAsia="宋体" w:cs="宋体"/>
          <w:color w:val="000"/>
          <w:sz w:val="28"/>
          <w:szCs w:val="28"/>
        </w:rPr>
        <w:t xml:space="preserve">　　以上是党支部对照剖析材料，有不足之处请大家指正。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按照《关于开好2024年度民主生活会、组织生活会和开展民主评议党员工作的通知》要求，支部认真组织开展了理论学习，广泛征求意见。结合班子实际，认真查摆问题，深刻对照剖析。现作对照检查如下：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学习成效有待提升。学习偏重于形式和数量，比如，在组织学习时，每周二、五虽有固定的学习时间，但有时在一次学习会上安排学习的文章多达十余篇，学习时间有限，内容偏多，导致学习不精、效果不佳。又如，在学习内容上，除了及时跟进学习上级政策、文件、讲话等，对其他内容的学习没有很系统、科学的安排，往往是有用到时才学。二是学以致用有待加强。学习时结合个人思想实际、工作实际不够紧密。面对新机遇、新挑战，运用新思想指导实践、推动工作不够，特别是改革转隶以来,各方面的学习虽有组织，也取得了一定的效果，但是理论学习充分运用在实践上还有一定的欠缺，如消防救援队伍作战训练安全手册的学习，指战员从理论上学习了作战训练安全的要点，但是在实际作战训练中时有发现指战员不按照规定着装，个人防护装备佩戴不齐。“知危险、识危险、会避险”作战训练安全管控应知应会手册、主题教育专项活动应知应会、消防救援队伍作战训练安全手册等相关工作的学习安排不够深入，队员停留在背背题库，未能很好的入脑入心。</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决策部署方面。一是支部堡垒发挥不够突出。组织争先创优有待加强，没有发挥“抓典型、树标杆”的示范作用。队员水平参差不齐，部分队员实际能力水平与工作要求有差距。如在岗位练兵方面，存在队员基本功不够扎实，体能业务素质方面有待提升。二是队员创新意识不够强。如在干事创业上存在动力不足的现象，缺乏新的工作思路和好的经验点子，面对改革转隶，走中国特色消防救援队伍建设新路子，思想却还未转变，还是习惯用老经验、老办法考虑、解决问题。三是存在面对全灾种能力不足、救援技能培训面窄等问题。队员的思想观念还停留在改制前，部分队员未能正确的认识“火焰蓝”这身衣服的使命与担当，面对全灾种、大应急在管理上创新意识不够强烈，还停留在以前的管理思维上，在执勤方面还停留在灭灭火和一般的抢险救援事故处置上，还没有敏锐的嗅觉到，我们这支队伍已经在承担着全灾种、大应急的救援中，已经进入全灾种、大应急的时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一是攻坚克难能力有待提升。做工作有急于求成的心态，接到工作任务，首先想到的是怎样尽快完成，而不是怎样做到最好，影响工作效果。沉下心来研究执勤训练等方面还做得不深。但是面对各类灾害事故的救援，应对措施、办法不多，思路受限，推进灭火救援作战能力提升的力度不够。二是战斗力建设研讨不够。带着问题、带着思考、带着案例开展调研不够，在研讨中有些问题发现不及时。比如，虽然经常性研究讨论执勤训练的落实情况，但在实际落实执勤训练措施时，未考虑到每个队员的身体素质实际，没有实施因人而异开展训练。</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一是学习停留浅层面。党的十九届五中全会精神学习不够深入，虽然进行了内部授课、参加上级授课学习了有关内容，但政治站位有待提高，与学习贯彻党的十九届五中全会精神还有一段距离。二是常态化防疫工作措施有待提升。特殊时期防疫虽制定了个人防护、车辆防护、划定警戒区域、洗消等作战措施。但常态化防控的措施落实时紧时松，体温监测、健康码查看、身份信息登记等制度还需不断督促提醒。</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党内政治生活质量还需再提升。平时开展积极健康的党内思想斗争还不够，仍然存在交待工作多、交流思想少，自我批评多、相互批评少，“点赞”多、“差评”少的情况。二是尽职履职还需再发力。平时忙于日常性事务，落实组织生活相关制度还不够严格，个别党员参加支部活动不够积极主动，对个别指战员纪律松弛、说话随意的问题未能及时当头棒喝、使其立即警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上。个别党员面对新形势新变化，缺少求知若渴的学习劲头，缺乏与时俱进的党性锻炼，没有持续不断地加强政治理论、道德情操、思想文化和专业知识等修养，导致理想信念出现松懈，进而影响了思想进步和工作推进。</w:t>
      </w:r>
    </w:p>
    <w:p>
      <w:pPr>
        <w:ind w:left="0" w:right="0" w:firstLine="560"/>
        <w:spacing w:before="450" w:after="450" w:line="312" w:lineRule="auto"/>
      </w:pPr>
      <w:r>
        <w:rPr>
          <w:rFonts w:ascii="宋体" w:hAnsi="宋体" w:eastAsia="宋体" w:cs="宋体"/>
          <w:color w:val="000"/>
          <w:sz w:val="28"/>
          <w:szCs w:val="28"/>
        </w:rPr>
        <w:t xml:space="preserve">　　(二)能力素质上。对新形势新要求把握不够，对面临的危机和差距认识不足，缺乏冲劲、闯劲。在队伍改革发展、转型升级等工作中脑子转不快、步子迈不开，与“领头雁”的作风和作为还有差距。</w:t>
      </w:r>
    </w:p>
    <w:p>
      <w:pPr>
        <w:ind w:left="0" w:right="0" w:firstLine="560"/>
        <w:spacing w:before="450" w:after="450" w:line="312" w:lineRule="auto"/>
      </w:pPr>
      <w:r>
        <w:rPr>
          <w:rFonts w:ascii="宋体" w:hAnsi="宋体" w:eastAsia="宋体" w:cs="宋体"/>
          <w:color w:val="000"/>
          <w:sz w:val="28"/>
          <w:szCs w:val="28"/>
        </w:rPr>
        <w:t xml:space="preserve">　　(三)作风建设上。面对杂事多、会议多等情况，为了迎检迎接督导等，主要存在以会议贯彻会议的方式开展，传达精神不够深入，工作落实不够扎实的情况存在。有时会有畏难情绪和疲于应付心态，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四)廉政自律上。个别队员思想上还是有认为党风廉政基层消防站沾不上边的思想，对自身没有严格要求，存在“只要不碰高压线、不越雷池就安全”的思想。班长及骨干队伍斗争精神不够，鞭子高高举起、轻轻落下，带队伍管队伍指出问题多、批评少、批评不深入，一些小毛病时常得不到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锻造党支部战斗堡垒。严格执行新形势下党内政治生活若干准则和加强党的政治建设的意见，坚持用党的科学理论武装头脑，坚定政治信仰、把准政治方向、净化政治生态、防范政治风险、永葆政治本色，不断提高政治觉悟和政治能力，增强“四个意识”、坚定“四个自信”、做到“两个维护”，切实把旗帜鲜明讲政治、维护核心听指挥体现在班子的一言一行中，当好队伍“领头雁”。</w:t>
      </w:r>
    </w:p>
    <w:p>
      <w:pPr>
        <w:ind w:left="0" w:right="0" w:firstLine="560"/>
        <w:spacing w:before="450" w:after="450" w:line="312" w:lineRule="auto"/>
      </w:pPr>
      <w:r>
        <w:rPr>
          <w:rFonts w:ascii="宋体" w:hAnsi="宋体" w:eastAsia="宋体" w:cs="宋体"/>
          <w:color w:val="000"/>
          <w:sz w:val="28"/>
          <w:szCs w:val="28"/>
        </w:rPr>
        <w:t xml:space="preserve">　　(二)打造心齐劲足团队。以学习践行总书记重要训词精神为魂和纲，大力加强队伍思想政治建设，严格落实“二、五政治教育”“三会一课”等思想政治教育制度，通过学习强国、网络大讲堂、党课等形式，持续抓好主题教育和法纪教育、战斗精神教育、宗旨教育等基本教育，加强党史、国史和革命传统教育，帮助指战员解开思想扣子、校准认识偏差，从根本上解决好世界观、人生观、价值观这个“总开关”问题，牢固树立起队伍永远听党话、跟党走的忠诚队魂。</w:t>
      </w:r>
    </w:p>
    <w:p>
      <w:pPr>
        <w:ind w:left="0" w:right="0" w:firstLine="560"/>
        <w:spacing w:before="450" w:after="450" w:line="312" w:lineRule="auto"/>
      </w:pPr>
      <w:r>
        <w:rPr>
          <w:rFonts w:ascii="宋体" w:hAnsi="宋体" w:eastAsia="宋体" w:cs="宋体"/>
          <w:color w:val="000"/>
          <w:sz w:val="28"/>
          <w:szCs w:val="28"/>
        </w:rPr>
        <w:t xml:space="preserve">　　(三)营造干事创业氛围。按照应急救援“国家队和主力军”的标准，深入推进全员岗位大练兵活动，强化专业化辅导、战例式教学、达标式考核，尽快提升队伍的专业精神，锻造过硬队伍。坚决贯彻落实“两严两准”建队标准，大力加强队伍正规化建设，扎实开展好“经常性”工作，加强对“重点人”的谈心帮扶和“人车酒、黄赌毒、网电密”等重点环节的管控，强化人防、物防、技防“三防一体”。深入推进“清单式工作法”，完善消防员述职考评、民主评议党员的应用，推进平时考核，强化考核结果分析运用，通过奖优罚劣，鞭策激励广大指战员强化“想干事”的政治责任、练就“会干事”的过硬本领、永葆“干成事”的精神追求。</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1、学习意识淡薄，缺乏主动性。</w:t>
      </w:r>
    </w:p>
    <w:p>
      <w:pPr>
        <w:ind w:left="0" w:right="0" w:firstLine="560"/>
        <w:spacing w:before="450" w:after="450" w:line="312" w:lineRule="auto"/>
      </w:pPr>
      <w:r>
        <w:rPr>
          <w:rFonts w:ascii="宋体" w:hAnsi="宋体" w:eastAsia="宋体" w:cs="宋体"/>
          <w:color w:val="000"/>
          <w:sz w:val="28"/>
          <w:szCs w:val="28"/>
        </w:rPr>
        <w:t xml:space="preserve">　　当前，一部分领导干部还存在着轻视和忽视理论学习的思想，在认识上对理论学习不够重视，自觉学习的意识不强，总是抱着无所谓的态度，被动应付的参加理论学习，缺乏积极性和自觉性。这种被动应付的认识和态度，根源就在于缺乏责任感和使命感。有些领导干部错误地认为只要工作能干出成绩就可以了，理论学习是空的，虚的，无所谓，不需要认真对待；个别领导干部甚至认为理论学习是一种负担，占用了工作时间，反而不利于工作干出成效，没有正确认识到理论学对提高领导干部综合素质，领导能力，执政能力和党性修养的巨大促进作用，从而淡化了理论学习的意识、对理论学习缺乏积极主动的热情。</w:t>
      </w:r>
    </w:p>
    <w:p>
      <w:pPr>
        <w:ind w:left="0" w:right="0" w:firstLine="560"/>
        <w:spacing w:before="450" w:after="450" w:line="312" w:lineRule="auto"/>
      </w:pPr>
      <w:r>
        <w:rPr>
          <w:rFonts w:ascii="宋体" w:hAnsi="宋体" w:eastAsia="宋体" w:cs="宋体"/>
          <w:color w:val="000"/>
          <w:sz w:val="28"/>
          <w:szCs w:val="28"/>
        </w:rPr>
        <w:t xml:space="preserve">　　2、学习内容空洞，缺乏针对性。</w:t>
      </w:r>
    </w:p>
    <w:p>
      <w:pPr>
        <w:ind w:left="0" w:right="0" w:firstLine="560"/>
        <w:spacing w:before="450" w:after="450" w:line="312" w:lineRule="auto"/>
      </w:pPr>
      <w:r>
        <w:rPr>
          <w:rFonts w:ascii="宋体" w:hAnsi="宋体" w:eastAsia="宋体" w:cs="宋体"/>
          <w:color w:val="000"/>
          <w:sz w:val="28"/>
          <w:szCs w:val="28"/>
        </w:rPr>
        <w:t xml:space="preserve">　　部分领导干部学习意识不强、学习被动应付，这与学习内容空洞有着很大关系。当前领导干部的理论学习中，更偏重于理论教育。教育者多为从事理论工作多年的专家学者，他们尽管理论功底深厚，但理论联系实际的能力相对不强。因此，在教学传授中，抽象空洞的理论说教较多，联系实际的较少，对领导干部急需和实用的新知识涉及不多，既不能起到一定的答疑解惑效果，也没能很好地发挥出学习培训在提高素质、提高能力上的作用，致使部分领导干部对理论学习提不起兴趣，从而挫伤了学习的积极性。还有一些单位教育资源比较匮乏，理论学习只能局限于读书、看报纸、看碟子，针对性不强，这也很难满足领导干部对知识的需求，无法激发领导干部学习理论学习的积极性。</w:t>
      </w:r>
    </w:p>
    <w:p>
      <w:pPr>
        <w:ind w:left="0" w:right="0" w:firstLine="560"/>
        <w:spacing w:before="450" w:after="450" w:line="312" w:lineRule="auto"/>
      </w:pPr>
      <w:r>
        <w:rPr>
          <w:rFonts w:ascii="宋体" w:hAnsi="宋体" w:eastAsia="宋体" w:cs="宋体"/>
          <w:color w:val="000"/>
          <w:sz w:val="28"/>
          <w:szCs w:val="28"/>
        </w:rPr>
        <w:t xml:space="preserve">　　3、学习形式单一，缺乏吸引性。</w:t>
      </w:r>
    </w:p>
    <w:p>
      <w:pPr>
        <w:ind w:left="0" w:right="0" w:firstLine="560"/>
        <w:spacing w:before="450" w:after="450" w:line="312" w:lineRule="auto"/>
      </w:pPr>
      <w:r>
        <w:rPr>
          <w:rFonts w:ascii="宋体" w:hAnsi="宋体" w:eastAsia="宋体" w:cs="宋体"/>
          <w:color w:val="000"/>
          <w:sz w:val="28"/>
          <w:szCs w:val="28"/>
        </w:rPr>
        <w:t xml:space="preserve">　　随着当前环境和形势的变化，领导干部对学习的形式也有了更高的要求。但是，目前理论学习的形式还比较单一，单向看书读报的多，双向交流座谈的少；被动参与的多，主动学习的少，缺乏多样性。即便是参加有组织的学习培训，在培训模式上也因循守旧，课堂讲授中大部分沿用“我讲你听”的灌输式、填鸭式的传统教学方式，平铺直叙，缺乏创新精神。内容也大多以纯理论为主，用理论解释理论，实践性和针对性不足，对象不分层次，不分类型，缺少兴趣教学的探索和尝试。往往是讲的人在台上高谈阔论、口干舌燥，听的人却在台下索然无味、兴趣毫无。即便是听后的研讨发言，往往也是一写脱离实际的大话空话套话，照搬的东西多，自己的感悟少，起不到讨论的实际效果。这种单一的学习模式和呆板的学习方法，抑制了领导干部理论学习的热情和积极性，影响了学习的最终效果。</w:t>
      </w:r>
    </w:p>
    <w:p>
      <w:pPr>
        <w:ind w:left="0" w:right="0" w:firstLine="560"/>
        <w:spacing w:before="450" w:after="450" w:line="312" w:lineRule="auto"/>
      </w:pPr>
      <w:r>
        <w:rPr>
          <w:rFonts w:ascii="宋体" w:hAnsi="宋体" w:eastAsia="宋体" w:cs="宋体"/>
          <w:color w:val="000"/>
          <w:sz w:val="28"/>
          <w:szCs w:val="28"/>
        </w:rPr>
        <w:t xml:space="preserve">　　4、学习效果不佳，缺乏实践性。</w:t>
      </w:r>
    </w:p>
    <w:p>
      <w:pPr>
        <w:ind w:left="0" w:right="0" w:firstLine="560"/>
        <w:spacing w:before="450" w:after="450" w:line="312" w:lineRule="auto"/>
      </w:pPr>
      <w:r>
        <w:rPr>
          <w:rFonts w:ascii="宋体" w:hAnsi="宋体" w:eastAsia="宋体" w:cs="宋体"/>
          <w:color w:val="000"/>
          <w:sz w:val="28"/>
          <w:szCs w:val="28"/>
        </w:rPr>
        <w:t xml:space="preserve">　　当前领导干部的理论学习中，存在着走形式、走过场的不良现象。少数领导干部喜欢做表面文章，过于追求形式，只求花样多、活动多、口号新，不注重学习的质量和效果，满足于把学习内容和制度写在纸上、挂在墙上，不善于将所学的理论用于指导实际工作，导致学而不用、学用脱节。同时，在一些单位的理论学习中还大量存在着为了理论学习而学习的现象，只是用理论学习来装点门面、应付检查，实际上所学的理论与工作需求完全脱节，起不到理论指导实践的应由效果。领导干部学习理论只看重一个到课率，每次学习看似虚无虚席，都在认真做笔记，实际上是课停人走，万事大吉。部分领导干部学习方法死板，就书本学习书本，就理论学习理论，运用科学理论分析、解决实际问题的能力薄弱，本本主义和教条主义严重，从而使学习效果受到了严重影响。</w:t>
      </w:r>
    </w:p>
    <w:p>
      <w:pPr>
        <w:ind w:left="0" w:right="0" w:firstLine="560"/>
        <w:spacing w:before="450" w:after="450" w:line="312" w:lineRule="auto"/>
      </w:pPr>
      <w:r>
        <w:rPr>
          <w:rFonts w:ascii="宋体" w:hAnsi="宋体" w:eastAsia="宋体" w:cs="宋体"/>
          <w:color w:val="000"/>
          <w:sz w:val="28"/>
          <w:szCs w:val="28"/>
        </w:rPr>
        <w:t xml:space="preserve">　　5、学习机制不全，缺乏约束性。</w:t>
      </w:r>
    </w:p>
    <w:p>
      <w:pPr>
        <w:ind w:left="0" w:right="0" w:firstLine="560"/>
        <w:spacing w:before="450" w:after="450" w:line="312" w:lineRule="auto"/>
      </w:pPr>
      <w:r>
        <w:rPr>
          <w:rFonts w:ascii="宋体" w:hAnsi="宋体" w:eastAsia="宋体" w:cs="宋体"/>
          <w:color w:val="000"/>
          <w:sz w:val="28"/>
          <w:szCs w:val="28"/>
        </w:rPr>
        <w:t xml:space="preserve">　　从目前领导干部理论学习的现状来看，已经建立了一套相对完善的培训、督查、考核机制，但是在实际操作中还存在着很多有待进一步完善的地方：(1)约束机制不健全。目前的机制中，还没能真正将理论学习情况列入领导干部年度工作中进行考核，也没有与领导干部的选拔、任用完全相结合，导致部分领导干部注重关系而不注重隔热素质提高。(2)培训机制不健全。当前领导干部教育培训中硬件建设相对软的现象普遍存在。教育培训只注重形式，忽视结果，只培训不考核，即便是有考核也只是走走形式，这必然导致在引导领导干部加强理论学习，激发学习动力上缺乏有效措施。(3)监管机制不健全。在加强领导干部理论学习的一些具体环节上，管理机制不完美，制度的约束力还不够大，缺少操作性强的理论学习考试、考核，奖惩制度，存在着学好与学坏一个样、学与不学一个样的现象。此外，理论学习的激励、惩戒、督查等机制也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三是对有关的政策法规研究不够，工作方法较简单，同志间的思想交流不多，深入基层和村组调查研究不够，对全市的工作指导和督促还不够深入，致使工作效果不够理想。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我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在工作作风上，要深入实际，联系群众，倾听群众意见，想群众之所想，急群众之所急，忙群众之所需，同群众建立起水乳交融的关系。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情况下，要有战胜自我的胆识和魄力，抗得起诱惑，耐得住寂寞，经得起考验，做到自重、白警、白省、自励，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要加强道德修养，树立正确的利益观、荣辱观、道德观、人生观，追求积极向上的生活情趣，带头弘扬**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开展批评，落实整改、建章立制”三个环节深入推进，特别是在反对“四风”问题今后改进措施与努力方向上上作出公开承诺，接受监督，并以实际行动履约践诺。</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2025-05-02T06:17:27+08:00</dcterms:created>
  <dcterms:modified xsi:type="dcterms:W3CDTF">2025-05-02T06:17:27+08:00</dcterms:modified>
</cp:coreProperties>
</file>

<file path=docProps/custom.xml><?xml version="1.0" encoding="utf-8"?>
<Properties xmlns="http://schemas.openxmlformats.org/officeDocument/2006/custom-properties" xmlns:vt="http://schemas.openxmlformats.org/officeDocument/2006/docPropsVTypes"/>
</file>