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贯彻落实上级决策部署方面存在的突出问题7篇</w:t>
      </w:r>
      <w:bookmarkEnd w:id="1"/>
    </w:p>
    <w:p>
      <w:pPr>
        <w:jc w:val="center"/>
        <w:spacing w:before="0" w:after="450"/>
      </w:pPr>
      <w:r>
        <w:rPr>
          <w:rFonts w:ascii="Arial" w:hAnsi="Arial" w:eastAsia="Arial" w:cs="Arial"/>
          <w:color w:val="999999"/>
          <w:sz w:val="20"/>
          <w:szCs w:val="20"/>
        </w:rPr>
        <w:t xml:space="preserve">来源：网络  作者：独酌月影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决策，指决定的策略或办法。是人们为各种事件出主意、做决定的过程。它是一个复杂的思维操作过程，是信息搜集、加工，最后作出判断、得出结论的过程。 语出《韩非子·孤愤》：“智者决策於愚人，贤士程行於不肖，则贤智之士羞而人主之论悖矣。以下是小编整理...</w:t>
      </w:r>
    </w:p>
    <w:p>
      <w:pPr>
        <w:ind w:left="0" w:right="0" w:firstLine="560"/>
        <w:spacing w:before="450" w:after="450" w:line="312" w:lineRule="auto"/>
      </w:pPr>
      <w:r>
        <w:rPr>
          <w:rFonts w:ascii="宋体" w:hAnsi="宋体" w:eastAsia="宋体" w:cs="宋体"/>
          <w:color w:val="000"/>
          <w:sz w:val="28"/>
          <w:szCs w:val="28"/>
        </w:rPr>
        <w:t xml:space="preserve">决策，指决定的策略或办法。是人们为各种事件出主意、做决定的过程。它是一个复杂的思维操作过程，是信息搜集、加工，最后作出判断、得出结论的过程。 语出《韩非子·孤愤》：“智者决策於愚人，贤士程行於不肖，则贤智之士羞而人主之论悖矣。以下是小编整理的贯彻落实上级决策部署方面存在的突出问题7篇，仅供参考，希望能够帮助到大家。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两学一做”学习教育开展以来，经过认真学习《党章》、习总书记系列重要讲话精神以及《中.国.共.产.党廉洁自律准则》和《中.国.共.产.党纪律处分条例》等文件指示和规章制度，联系自身思想实际反思，对照规章制度要求检查，总的感到，我支部党员在思想道德上严格要求，在遵纪廉政上能够自律，在履行岗位职责上认真负责。但同时也感到，党员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部分党员精神状态与党的要求还不够适应。同志们能够团结共事，兢兢业业，坚持了较好的精神状态，较好地完成了教育教学任务。但严格按照党员标准和要求来衡量，感到还有三个方面问题比较突出：一是学习不够扎实。学习的自觉性还不十分强，多数同志忙于业务工作多，静下心来学习理论、思考问题少，学习也不够系统，理论学习与实际工作有时结合不够紧密，韧性钻劲不足，有浅尝辄止和半途而废的现象。二是高标准的意识还不强。应当大家对待工作是认真负责的，在工作任务繁重、头绪多的情景下，有的同志有时有满足于过得去、还行的现象。有的同志顺利时热情就高，遇到矛盾时热情有所下降;心境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本事与党的要求还不够适应。工作中，学校把提高素质、增强本领作为十分紧迫的任务，异常是在党支部组织领导下，大家的理论水平、政策水平和实际工作本事有了必须提高。但严格对照党员干部的标准，素质本事还有较大差距：一方面提高素质本事的紧迫感不够强。部分同志对提高自身本事素质是有危机感的，也下不不少功夫，日常工作也注意从书本、从他人和工作实践中汲取营养，增长才干。从整体情景看，每个人自我与自我比有提高，但与别人比，差距还不小。另一方面基础不够牢实。对理论问题的内涵知之不全，学得不深、悟得不透，表此刻实际工作中用理论指导实践有时感到办法不多，事后有所缺憾。虽然多数同志能从全局谋事，但有时想问题、提提议，办事情，对自我分内的工作想得更周全，办得更缜密，但有的操作性还不太强。</w:t>
      </w:r>
    </w:p>
    <w:p>
      <w:pPr>
        <w:ind w:left="0" w:right="0" w:firstLine="560"/>
        <w:spacing w:before="450" w:after="450" w:line="312" w:lineRule="auto"/>
      </w:pPr>
      <w:r>
        <w:rPr>
          <w:rFonts w:ascii="宋体" w:hAnsi="宋体" w:eastAsia="宋体" w:cs="宋体"/>
          <w:color w:val="000"/>
          <w:sz w:val="28"/>
          <w:szCs w:val="28"/>
        </w:rPr>
        <w:t xml:space="preserve">　　(三)工作方法与党的要求还不够适应。对学校工作的特点、规律和教育管理有所理解和把握，但系统学习、研究和探索自我还很不够，运筹谋划工作上，多数同志有时凭经验、凭情绪，研究落实推动工作的招法还不多，有些同志对热点、敏感问题、难点问题的处理存在有想法、缺办法的现象。多数同志局限于自身抓管理，着眼大局统筹工作还不够，站立点还不够高。任务来得急时，计划安排、组织管理还缺乏精准性，有的人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业务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二是进取精神有所弱化。随着任教师间增长，思想上求稳，固守传统和囿于经验的时候更多，紧迫感不太强，进取意识有所弱化，一如既往的艰苦奋斗和锐意攻坚的精神没有一以贯之地坚持下来。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的人认为此刻学校事务繁杂，创新顾可是来，能按部就班就行了;有的存在满足思想，认为此刻学校千头万绪，安全最重要，不出事就不错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本事。</w:t>
      </w:r>
    </w:p>
    <w:p>
      <w:pPr>
        <w:ind w:left="0" w:right="0" w:firstLine="560"/>
        <w:spacing w:before="450" w:after="450" w:line="312" w:lineRule="auto"/>
      </w:pPr>
      <w:r>
        <w:rPr>
          <w:rFonts w:ascii="宋体" w:hAnsi="宋体" w:eastAsia="宋体" w:cs="宋体"/>
          <w:color w:val="000"/>
          <w:sz w:val="28"/>
          <w:szCs w:val="28"/>
        </w:rPr>
        <w:t xml:space="preserve">　　二是不断增强党员全面素质。坚持用党的创新理论武装头脑，用理论上的清醒确保政治上的坚定，不断增强政治素质。紧跟时代发展要求，用与时俱进的科学文化知识丰富自我，充实自我，开拓视野，并经过学习，掌握工作的方法论和辩证法，不断增强科学文化素质。摆正位置，始终以老老实实、踏踏实实的思想作风不断改善工作，高标准高质量完成任务。</w:t>
      </w:r>
    </w:p>
    <w:p>
      <w:pPr>
        <w:ind w:left="0" w:right="0" w:firstLine="560"/>
        <w:spacing w:before="450" w:after="450" w:line="312" w:lineRule="auto"/>
      </w:pPr>
      <w:r>
        <w:rPr>
          <w:rFonts w:ascii="宋体" w:hAnsi="宋体" w:eastAsia="宋体" w:cs="宋体"/>
          <w:color w:val="000"/>
          <w:sz w:val="28"/>
          <w:szCs w:val="28"/>
        </w:rPr>
        <w:t xml:space="preserve">　　三是不断改善工作作风树好形象。党员要深入调查研究，切实摸清师情，吃透学情，及时发现问题，解决问题，努力做到了解情景到一线，发现问题到一线，解决问题到一线，检验成效到一线，处处率先垂范，事事躬身带头，增强职责意识，进取为学校分忧，真心实意为师生排忧解难，求真务实化解矛盾，以抓工作的高标准高质量形象，努力做到让党和政府放心，让师生家长满意。</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第四篇: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工作作风不够实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要进一步改进工作作风，增强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增强纪律观念，抓好党章和各项规章制度的落实，要严格以党章和各项规章制度为准绳，严格规范自己的言行，以身作则严于律己，加强纪律观念，树立良好形象，处处发挥党员模范带头作用，保证各项工作落到实处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第五篇: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第六篇: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内容，践行教育实践活动的全过程，认真参加集体学习讨论，群众路线专题交流会，听取意见，查找存在问题。现就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长期以来，我认真贯彻党的群众路线，严格遵守党的政治纪律，坚持党的的基本纲领、基本理论和基本路线不动摇。在政治原则、政治立场上，始终同党中央和上级党委保持高度一致。坚决拥护中央和省、市、县委的决策和部署。同时，我正确处理好党和国家、人民群众及个人的利益关系，一直把党和人民的利益放在首位，做到个人利益坚决服从党和百姓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八项规定和省30条、市委、县委有关规定，我严格遵守用车住房、“三公”经费，职务消费等规定，没有违规使用公车，没有违规公款消费，没有违规使用住房及办公用房。我牢记“两个务必”克己奉公，清正廉洁，坚守节约光荣、浪费可耻，拒绝挥霍享乐和骄奢淫逸的不良作风，坚持艰苦朴素，勤俭办事的作风。在工作中，端正作风学风，改进文风会风，在大是大非面前，维护党的权威，敢于担当，坚持原则，把心思用在xx工作的事业上。办公室作为xx的办事机构，是沟通上下的桥梁，联系左右的的纽带，肩负着参与政务、管理事务、搞好服务等职责。我始终以搞好服务为核心，认认真真扎扎实实地把教育实践活动开展好，针对存在的工作标准不高、调查研究不够深入、管理不够规范等突出问题，采取坚决措施加以整改，以更好地服务机关、服务群众。为xx工作提供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通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一定程度上党的“全心全意为人民服务”的宗旨意识有些淡薄。存在问题的具体表现为：一是在推进发展中，调研不深。为进一步拓宽合作的领域，开展面对社会相关单位的调研，帮助相关单位拓宽通道的同时，深入到一线、了解团队、重点项目进展情况不够，直接帮助解决实际问题不多，而是通过会议了解基层情况，更多的是通过协调有关科室帮助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一定程度上党的理想信念不够坚定，党的优良传统“理论联系实际、密切联系群众、批评与自我批评”落实不到位，坚守共产主义社会理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表明自己的观点，在民主集中制中，民主不足、集中过早，有机关官僚作风、有长官意识的倾向。面对薄弱的实际情况，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一定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二是责任感有懈怠。在工作上，以“分工”为主，思想上一定程度也存在“抓好分管、力求稳进、防止出错”、“管好自己一亩三分地，万事大吉”，“不分家”的责任感有懈怠倾向。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三是亲历亲为减少。在工作中布置任务多、严格要求多，亲历亲为地解决困难次数有所减少，认为只要安排好任务，下级具体解决就可以了。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一定程度上忽视政治纪律的约束，工作中存在“只要能促进发展，就大胆做”的思想，有急于求成的思想。未能全面、系统、深入地掌握的现实情况和实际能力。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成事、办好事，在安排接待外单位时，有参加人员过多的现象。二是急于求成思想有所抬头。认为自己退休前还是要多做一些事，存在急于求成思想，急于得到大家认可，工作中要求的步子偏大。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党的群众路线教育实践活动，我在思想认识和开展群众工作能力方面，虽然有较大的提高，但按照教育实践活动的要求，检查剖析深层次问题原因，还需要在以下方面进一步改进：一是理论学习不够深入。平时虽然能够注重学习，但自觉学习时间较少，持续性不够，疏密不均，学习欠主动，系统钻研理论不够深入，近年来，社会经济发展出现了很多的新情况，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己认为群众的疾苦和诉求已经得到了经常性地了解，因此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三是思想仍不够解放，开拓创新积极探索的能力需要进一步加强。日常忙于事务性的工作，而忽略了谋发展、促创新的深入思考，使得在具体工作中，不够解放思想，工作方法和创新力度需要加强。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(一)自觉根植群众观念，当好人民的公仆。群众观点是我们党的出发点与归宿点，新时期新问题层出不穷，只有紧紧地依靠群众，密切地联系群众，随时听取群众的呼声，了解群众的情绪，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责任意识、强化公仆意识、服务意识，带着深厚地感情服务群众，为群众利益谋发展干事业，更加牢固树立以人为本的理念，发挥党员干部的表率作用，通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况，更好地为群众服务。经济发展带来了社会的巨变，群众工作出现了各种新情况新问题，对人大工作提出了更高的要求，我们一定要立足实际，深入调研，把握新时期群众工作的特点和规律，勇于开拓，积极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能力。打铁还要自身硬，坚决按照教育实践活动的要求，心系群众，廉洁从政，当好表率并团结大家共同做好人大机关的各项工作，重点提高四个方面的群众工作能力：一是提高有针对性地做好思想政治工作的能力，善于通过释疑解惑帮助群众正确认识改革发展的形势和任务;二是要提高解决和化解矛盾问题的能力，善于使群众通过共享改革发展成果更加相信并依靠党和政府;三是要提高主导思想文化阵地的能力，善于通过加强正面宣传引导把群众团结在党的周围;四是提高发挥基层党组织战斗堡垒作用和共产党员模范作用的能力，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面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该解决，但客观条件不具备，一时难以解决的问题，要主动向群众说明情况，向群众解释清楚，取得群众的理解和支持，同时积极争取创造条件适时解决;对群众提出的不合理要求，要耐心说服，积极引导，切实做好解释疑惑、疏导情绪、化解矛盾的工作。切实把帮助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内容，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第七篇: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　　一、上年度整改措施落实情况</w:t>
      </w:r>
    </w:p>
    <w:p>
      <w:pPr>
        <w:ind w:left="0" w:right="0" w:firstLine="560"/>
        <w:spacing w:before="450" w:after="450" w:line="312" w:lineRule="auto"/>
      </w:pPr>
      <w:r>
        <w:rPr>
          <w:rFonts w:ascii="宋体" w:hAnsi="宋体" w:eastAsia="宋体" w:cs="宋体"/>
          <w:color w:val="000"/>
          <w:sz w:val="28"/>
          <w:szCs w:val="28"/>
        </w:rPr>
        <w:t xml:space="preserve">　　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　　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　　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　　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　　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　　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　　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　　三、产生问题的原因分析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升政治理论素养。通过持之以恒学习习近平新时代中国特色社会主义思想，在学懂、弄通、做实上下功夫，牢固树立“四个意识”，坚定“四个自信”，做到“四个服从”，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　　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2025-05-01T23:42:24+08:00</dcterms:created>
  <dcterms:modified xsi:type="dcterms:W3CDTF">2025-05-01T23:42:24+08:00</dcterms:modified>
</cp:coreProperties>
</file>

<file path=docProps/custom.xml><?xml version="1.0" encoding="utf-8"?>
<Properties xmlns="http://schemas.openxmlformats.org/officeDocument/2006/custom-properties" xmlns:vt="http://schemas.openxmlformats.org/officeDocument/2006/docPropsVTypes"/>
</file>