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2024年教师党员个人问题清单及整改措施集合10篇</w:t>
      </w:r>
      <w:bookmarkEnd w:id="1"/>
    </w:p>
    <w:p>
      <w:pPr>
        <w:jc w:val="center"/>
        <w:spacing w:before="0" w:after="450"/>
      </w:pPr>
      <w:r>
        <w:rPr>
          <w:rFonts w:ascii="Arial" w:hAnsi="Arial" w:eastAsia="Arial" w:cs="Arial"/>
          <w:color w:val="999999"/>
          <w:sz w:val="20"/>
          <w:szCs w:val="20"/>
        </w:rPr>
        <w:t xml:space="preserve">来源：网络  作者：雾凇晨曦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小编精心整理的2024年教师党员个人问题清单及整改措施集合10篇，仅供参考，大家一起来看看吧。2024年教师党员个人问题清单及整改措施篇1　　转眼间，忙碌中又过一年了。我真心...</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教师，以教育为生的职业。这个职业是人类社会最古老的职业之一。下面是小编精心整理的2024年教师党员个人问题清单及整改措施集合10篇，仅供参考，大家一起来看看吧。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一、理想信念：我自1993年参加工作以来，始终服从组织决定、听从安排，无论在哪个岗位，都能站稳立场，坚定理想信念，坚持党的领导，坚定地与党中央保持高度一致，一直在重大的政治问题和大是大非事件上，能始终做到旗帜鲜明，立场坚定、态度不含糊、不暧昧。</w:t>
      </w:r>
    </w:p>
    <w:p>
      <w:pPr>
        <w:ind w:left="0" w:right="0" w:firstLine="560"/>
        <w:spacing w:before="450" w:after="450" w:line="312" w:lineRule="auto"/>
      </w:pPr>
      <w:r>
        <w:rPr>
          <w:rFonts w:ascii="宋体" w:hAnsi="宋体" w:eastAsia="宋体" w:cs="宋体"/>
          <w:color w:val="000"/>
          <w:sz w:val="28"/>
          <w:szCs w:val="28"/>
        </w:rPr>
        <w:t xml:space="preserve">　　二、党的意识：始终以党员的标准严格要求自己，恪守党章和党纪国法，自觉按党的组织原则、党内政治生活准则和制度规定办事。但是对比党员的要求，仍有一些缺陷，如有段时间对工作积极性下降，认为只要做好自己手头的事就好，其他的既不想也不管，如对一些教师不遵守工作纪律等不正之风不以为然，认为既然工作干好了，其他地方散漫一点也没有问题。</w:t>
      </w:r>
    </w:p>
    <w:p>
      <w:pPr>
        <w:ind w:left="0" w:right="0" w:firstLine="560"/>
        <w:spacing w:before="450" w:after="450" w:line="312" w:lineRule="auto"/>
      </w:pPr>
      <w:r>
        <w:rPr>
          <w:rFonts w:ascii="宋体" w:hAnsi="宋体" w:eastAsia="宋体" w:cs="宋体"/>
          <w:color w:val="000"/>
          <w:sz w:val="28"/>
          <w:szCs w:val="28"/>
        </w:rPr>
        <w:t xml:space="preserve">　　三、宗旨观念：我们党的根本宗旨就是全心全意为人民服务。作为一名学校领导，职责就是全心全意为教师和学生服务，但在具体工作中，时刻为学生服务、为同事服务的公仆意识比较淡化，为师生办实事做得不够，与家长的沟通也不是很全面。</w:t>
      </w:r>
    </w:p>
    <w:p>
      <w:pPr>
        <w:ind w:left="0" w:right="0" w:firstLine="560"/>
        <w:spacing w:before="450" w:after="450" w:line="312" w:lineRule="auto"/>
      </w:pPr>
      <w:r>
        <w:rPr>
          <w:rFonts w:ascii="宋体" w:hAnsi="宋体" w:eastAsia="宋体" w:cs="宋体"/>
          <w:color w:val="000"/>
          <w:sz w:val="28"/>
          <w:szCs w:val="28"/>
        </w:rPr>
        <w:t xml:space="preserve">　　四、担当意识：工作能力不强，开拓创新不够，工作思路不宽，处事不够大胆，缺少魄力。在日常工作上按部就班的多，被动接受领导任务多，创新意识不强，主观能动性发挥不够。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2024年教师党员个人问题清单及整改措施篇8</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2024年教师党员个人问题清单及整改措施篇9</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2024年教师党员个人问题清单及整改措施篇10</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2025-06-17T03:59:28+08:00</dcterms:created>
  <dcterms:modified xsi:type="dcterms:W3CDTF">2025-06-17T03:59:28+08:00</dcterms:modified>
</cp:coreProperties>
</file>

<file path=docProps/custom.xml><?xml version="1.0" encoding="utf-8"?>
<Properties xmlns="http://schemas.openxmlformats.org/officeDocument/2006/custom-properties" xmlns:vt="http://schemas.openxmlformats.org/officeDocument/2006/docPropsVTypes"/>
</file>