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2024年党员对照检查材料集合7篇</w:t>
      </w:r>
      <w:bookmarkEnd w:id="1"/>
    </w:p>
    <w:p>
      <w:pPr>
        <w:jc w:val="center"/>
        <w:spacing w:before="0" w:after="450"/>
      </w:pPr>
      <w:r>
        <w:rPr>
          <w:rFonts w:ascii="Arial" w:hAnsi="Arial" w:eastAsia="Arial" w:cs="Arial"/>
          <w:color w:val="999999"/>
          <w:sz w:val="20"/>
          <w:szCs w:val="20"/>
        </w:rPr>
        <w:t xml:space="preserve">来源：网络  作者：紫陌红颜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自觉遵守《党政干部廉洁从政若干准则》，管住小事、守住小节、自我警醒，始终把自己置于组织和干部群众的监督之下，真正耐得住寂寞、守得住清贫、抵得住诱惑、经得起考验。以下是小编为大家收集的2024年党员对照检查材料集合7篇，仅供参考，欢迎大家阅读...</w:t>
      </w:r>
    </w:p>
    <w:p>
      <w:pPr>
        <w:ind w:left="0" w:right="0" w:firstLine="560"/>
        <w:spacing w:before="450" w:after="450" w:line="312" w:lineRule="auto"/>
      </w:pPr>
      <w:r>
        <w:rPr>
          <w:rFonts w:ascii="宋体" w:hAnsi="宋体" w:eastAsia="宋体" w:cs="宋体"/>
          <w:color w:val="000"/>
          <w:sz w:val="28"/>
          <w:szCs w:val="28"/>
        </w:rPr>
        <w:t xml:space="preserve">自觉遵守《党政干部廉洁从政若干准则》，管住小事、守住小节、自我警醒，始终把自己置于组织和干部群众的监督之下，真正耐得住寂寞、守得住清贫、抵得住诱惑、经得起考验。以下是小编为大家收集的2024年党员对照检查材料集合7篇，仅供参考，欢迎大家阅读。</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2025-06-16T20:40:30+08:00</dcterms:created>
  <dcterms:modified xsi:type="dcterms:W3CDTF">2025-06-16T20:40:30+08:00</dcterms:modified>
</cp:coreProperties>
</file>

<file path=docProps/custom.xml><?xml version="1.0" encoding="utf-8"?>
<Properties xmlns="http://schemas.openxmlformats.org/officeDocument/2006/custom-properties" xmlns:vt="http://schemas.openxmlformats.org/officeDocument/2006/docPropsVTypes"/>
</file>