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村级巡查自查报告范文精选3篇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巡查是巡视检查的意思。巡查根据目标检查实际情况，及时记录，整理汇报。以下是小编整理的村级巡查自查报告范文(精选三篇)，仅供参考，大家一起来看看吧。第一篇: 村级巡查自查报告根据县委巡察工作的统一部署，2024年8月22日至10月23日,县委...</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巡查是巡视检查的意思。巡查根据目标检查实际情况，及时记录，整理汇报。以下是小编整理的村级巡查自查报告范文(精选三篇)，仅供参考，大家一起来看看吧。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村级巡查自查报告</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2024年8月22日至10月23日,县委村级巡察二组对镇所辖各村（社区）党组织开展了巡察，并于2024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3.关于“党员管理不到位”问题。</w:t>
      </w:r>
    </w:p>
    <w:p>
      <w:pPr>
        <w:ind w:left="0" w:right="0" w:firstLine="560"/>
        <w:spacing w:before="450" w:after="450" w:line="312" w:lineRule="auto"/>
      </w:pPr>
      <w:r>
        <w:rPr>
          <w:rFonts w:ascii="宋体" w:hAnsi="宋体" w:eastAsia="宋体" w:cs="宋体"/>
          <w:color w:val="000"/>
          <w:sz w:val="28"/>
          <w:szCs w:val="28"/>
        </w:rPr>
        <w:t xml:space="preserve">整改情况：一是制定镇《农村发展党员工作整改细化方案以及2024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2024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2024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整改情况：一是加强“四议两公开”制度落实的督促与指导，健全档案的管理与制度执行，严格按照《中国共产党党务公开条例（试行）》和《县村账乡管工作实施办法(试行）》（2024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8.关于“购买烟酒，公款接待”问题。</w:t>
      </w:r>
    </w:p>
    <w:p>
      <w:pPr>
        <w:ind w:left="0" w:right="0" w:firstLine="560"/>
        <w:spacing w:before="450" w:after="450" w:line="312" w:lineRule="auto"/>
      </w:pPr>
      <w:r>
        <w:rPr>
          <w:rFonts w:ascii="宋体" w:hAnsi="宋体" w:eastAsia="宋体" w:cs="宋体"/>
          <w:color w:val="000"/>
          <w:sz w:val="28"/>
          <w:szCs w:val="28"/>
        </w:rPr>
        <w:t xml:space="preserve">9.关于“入账私车费用”问题。</w:t>
      </w:r>
    </w:p>
    <w:p>
      <w:pPr>
        <w:ind w:left="0" w:right="0" w:firstLine="560"/>
        <w:spacing w:before="450" w:after="450" w:line="312" w:lineRule="auto"/>
      </w:pPr>
      <w:r>
        <w:rPr>
          <w:rFonts w:ascii="宋体" w:hAnsi="宋体" w:eastAsia="宋体" w:cs="宋体"/>
          <w:color w:val="000"/>
          <w:sz w:val="28"/>
          <w:szCs w:val="28"/>
        </w:rPr>
        <w:t xml:space="preserve">整改情况：一是严格执行中央八项规定及实施细则精神，通过明察暗访开展督查活动。结合巡察整改于2024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（五）扶贫领域方面</w:t>
      </w:r>
    </w:p>
    <w:p>
      <w:pPr>
        <w:ind w:left="0" w:right="0" w:firstLine="560"/>
        <w:spacing w:before="450" w:after="450" w:line="312" w:lineRule="auto"/>
      </w:pPr>
      <w:r>
        <w:rPr>
          <w:rFonts w:ascii="宋体" w:hAnsi="宋体" w:eastAsia="宋体" w:cs="宋体"/>
          <w:color w:val="000"/>
          <w:sz w:val="28"/>
          <w:szCs w:val="28"/>
        </w:rPr>
        <w:t xml:space="preserve">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情况说明：项目于2024年审批立项，由于该项目前期论证不充分，且受到2024年镇旅游基础配套设施建设项目实施的影响，造成项目中途停工，难以继续按原来的计划进行，成为待解的历史遗留问题。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完成时限：2024年6月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村级巡查自查报告</w:t>
      </w:r>
    </w:p>
    <w:p>
      <w:pPr>
        <w:ind w:left="0" w:right="0" w:firstLine="560"/>
        <w:spacing w:before="450" w:after="450" w:line="312" w:lineRule="auto"/>
      </w:pPr>
      <w:r>
        <w:rPr>
          <w:rFonts w:ascii="宋体" w:hAnsi="宋体" w:eastAsia="宋体" w:cs="宋体"/>
          <w:color w:val="000"/>
          <w:sz w:val="28"/>
          <w:szCs w:val="28"/>
        </w:rPr>
        <w:t xml:space="preserve">根据街道党工委对村巡察工作安排，现将丁家村2024年以来工作情况做如下汇报：</w:t>
      </w:r>
    </w:p>
    <w:p>
      <w:pPr>
        <w:ind w:left="0" w:right="0" w:firstLine="560"/>
        <w:spacing w:before="450" w:after="450" w:line="312" w:lineRule="auto"/>
      </w:pPr>
      <w:r>
        <w:rPr>
          <w:rFonts w:ascii="宋体" w:hAnsi="宋体" w:eastAsia="宋体" w:cs="宋体"/>
          <w:color w:val="000"/>
          <w:sz w:val="28"/>
          <w:szCs w:val="28"/>
        </w:rPr>
        <w:t xml:space="preserve">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自2024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2024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村级巡查自查报告</w:t>
      </w:r>
    </w:p>
    <w:p>
      <w:pPr>
        <w:ind w:left="0" w:right="0" w:firstLine="560"/>
        <w:spacing w:before="450" w:after="450" w:line="312" w:lineRule="auto"/>
      </w:pPr>
      <w:r>
        <w:rPr>
          <w:rFonts w:ascii="宋体" w:hAnsi="宋体" w:eastAsia="宋体" w:cs="宋体"/>
          <w:color w:val="000"/>
          <w:sz w:val="28"/>
          <w:szCs w:val="28"/>
        </w:rPr>
        <w:t xml:space="preserve">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(一)党的基层组织建设。</w:t>
      </w:r>
    </w:p>
    <w:p>
      <w:pPr>
        <w:ind w:left="0" w:right="0" w:firstLine="560"/>
        <w:spacing w:before="450" w:after="450" w:line="312" w:lineRule="auto"/>
      </w:pPr>
      <w:r>
        <w:rPr>
          <w:rFonts w:ascii="宋体" w:hAnsi="宋体" w:eastAsia="宋体" w:cs="宋体"/>
          <w:color w:val="000"/>
          <w:sz w:val="28"/>
          <w:szCs w:val="28"/>
        </w:rPr>
        <w:t xml:space="preserve">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(二)进一步夯实农村基础设施。</w:t>
      </w:r>
    </w:p>
    <w:p>
      <w:pPr>
        <w:ind w:left="0" w:right="0" w:firstLine="560"/>
        <w:spacing w:before="450" w:after="450" w:line="312" w:lineRule="auto"/>
      </w:pPr>
      <w:r>
        <w:rPr>
          <w:rFonts w:ascii="宋体" w:hAnsi="宋体" w:eastAsia="宋体" w:cs="宋体"/>
          <w:color w:val="000"/>
          <w:sz w:val="28"/>
          <w:szCs w:val="28"/>
        </w:rPr>
        <w:t xml:space="preserve">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(三)农村工作顺利推进。</w:t>
      </w:r>
    </w:p>
    <w:p>
      <w:pPr>
        <w:ind w:left="0" w:right="0" w:firstLine="560"/>
        <w:spacing w:before="450" w:after="450" w:line="312" w:lineRule="auto"/>
      </w:pPr>
      <w:r>
        <w:rPr>
          <w:rFonts w:ascii="宋体" w:hAnsi="宋体" w:eastAsia="宋体" w:cs="宋体"/>
          <w:color w:val="000"/>
          <w:sz w:val="28"/>
          <w:szCs w:val="28"/>
        </w:rPr>
        <w:t xml:space="preserve">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化着想，努力帮助村民争收创收。二是安排村两委会班子轮流值班，打击流动烟贩;三是积极与乡党委、政府和烟叶收购点协商，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森林防火进展顺利。设立护林防火领导小组，召开春季、秋季联防会议，部署和安排森林防火工作，签订森林防火联防责任状，发现火险隐患立即整改，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(四)稳抓计生工作。</w:t>
      </w:r>
    </w:p>
    <w:p>
      <w:pPr>
        <w:ind w:left="0" w:right="0" w:firstLine="560"/>
        <w:spacing w:before="450" w:after="450" w:line="312" w:lineRule="auto"/>
      </w:pPr>
      <w:r>
        <w:rPr>
          <w:rFonts w:ascii="宋体" w:hAnsi="宋体" w:eastAsia="宋体" w:cs="宋体"/>
          <w:color w:val="000"/>
          <w:sz w:val="28"/>
          <w:szCs w:val="28"/>
        </w:rPr>
        <w:t xml:space="preserve">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(五)民主法制建设扎实推进。</w:t>
      </w:r>
    </w:p>
    <w:p>
      <w:pPr>
        <w:ind w:left="0" w:right="0" w:firstLine="560"/>
        <w:spacing w:before="450" w:after="450" w:line="312" w:lineRule="auto"/>
      </w:pPr>
      <w:r>
        <w:rPr>
          <w:rFonts w:ascii="宋体" w:hAnsi="宋体" w:eastAsia="宋体" w:cs="宋体"/>
          <w:color w:val="000"/>
          <w:sz w:val="28"/>
          <w:szCs w:val="28"/>
        </w:rPr>
        <w:t xml:space="preserve">“十一五”期间，积极申报县级民主法治示范村，开展“六五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(六)精神文明建设稳步推进。</w:t>
      </w:r>
    </w:p>
    <w:p>
      <w:pPr>
        <w:ind w:left="0" w:right="0" w:firstLine="560"/>
        <w:spacing w:before="450" w:after="450" w:line="312" w:lineRule="auto"/>
      </w:pPr>
      <w:r>
        <w:rPr>
          <w:rFonts w:ascii="宋体" w:hAnsi="宋体" w:eastAsia="宋体" w:cs="宋体"/>
          <w:color w:val="000"/>
          <w:sz w:val="28"/>
          <w:szCs w:val="28"/>
        </w:rPr>
        <w:t xml:space="preserve">“十二五”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文明户，开展群众性精神文明建设。十一五期间，共评比选出各类文明户45户，占全村农户比例15%，其中评出“十”文明户5户。</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2025-06-16T12:11:09+08:00</dcterms:created>
  <dcterms:modified xsi:type="dcterms:W3CDTF">2025-06-16T12:11:09+08:00</dcterms:modified>
</cp:coreProperties>
</file>

<file path=docProps/custom.xml><?xml version="1.0" encoding="utf-8"?>
<Properties xmlns="http://schemas.openxmlformats.org/officeDocument/2006/custom-properties" xmlns:vt="http://schemas.openxmlformats.org/officeDocument/2006/docPropsVTypes"/>
</file>