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巡察工作个人自查报告合集4篇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报告，汉语词语，公文的一种格式，是指对上级有所陈请或汇报时所作的口头或书面的陈述。下面是小编精心整理的巡察工作个人自查报告(合集四篇)，仅供参考，大家一起来看看吧。　　20***年x月，我有幸被抽调到县委第四巡察组参加巡察工作，参与了对南河...</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报告，汉语词语，公文的一种格式，是指对上级有所陈请或汇报时所作的口头或书面的陈述。下面是小编精心整理的巡察工作个人自查报告(合集四篇)，仅供参考，大家一起来看看吧。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20***年x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　　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　　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　　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宋体" w:hAnsi="宋体" w:eastAsia="宋体" w:cs="宋体"/>
          <w:color w:val="000"/>
          <w:sz w:val="28"/>
          <w:szCs w:val="28"/>
        </w:rPr>
        <w:t xml:space="preserve">　　巡察工作是加强党的建设的重要举措，是从严治党、维护党纪的重要手段，是加强党内监督的重要形式。按照县委巡察工作要求，在县委的坚强领导下，紧紧围绕“政治巡察”这条主线，按照“边工作、边学习、边检验”的工作思路，实现巡察工作良好开局，稳步发展。现将个人巡察工作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思想上充分认识开展巡察工作的重要性和必要性，坚持把思想和行动统一到巡察工作的要求上来。端正态度，牢固树立“巡视工作无小事”的意识，以高度的政治自觉和行动自觉对待巡视工作。忠诚、干净、担当、自律，严格政治纪律和政治规矩，自觉做到坚守巡察工作底线，不越党纪政纪“红线”，不碰法律法规“高压线”。敢于亮剑动真格，牢记巡察职责使命、敢于坚持原则、敢于较真碰硬，自觉严格要求自己，严格遵守巡察工作程序。从细节严于自律，时时处处树立和维护巡察队伍清正、严明形象。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把握政治巡察的工作方向，以“发现问题、形成震慑”为主要任务，聚焦“从严治党”核心，紧扣“六项纪律”标尺，紧盯党的领导弱化、党的建设缺失、管党治党不力“三大问题”精准发力。</w:t>
      </w:r>
    </w:p>
    <w:p>
      <w:pPr>
        <w:ind w:left="0" w:right="0" w:firstLine="560"/>
        <w:spacing w:before="450" w:after="450" w:line="312" w:lineRule="auto"/>
      </w:pPr>
      <w:r>
        <w:rPr>
          <w:rFonts w:ascii="宋体" w:hAnsi="宋体" w:eastAsia="宋体" w:cs="宋体"/>
          <w:color w:val="000"/>
          <w:sz w:val="28"/>
          <w:szCs w:val="28"/>
        </w:rPr>
        <w:t xml:space="preserve">　　从x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　　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　　(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　　(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　　(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　　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　　一年来，在县纪委、县委巡察办的正确领导下，在各位领导和同事们的关心、帮助下，努力完成了各项工作任务，个人综合素质也得到了一定提高。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　　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　　一是坚持政治理论学习，认真学习***总书记在“不忘初心、牢记使命”主题教育工作会议、十九届四中全会等重要讲话精神，不断提高自己的业务能力和理论水平。二是向身边的同志学习，在工作和生活中虚心求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一年来，本人在工作中积极主动，勤奋努力，不畏艰难，尽职尽责，在自己平凡的工作岗位上做出力所能及的贡献，努力做好本职工作。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　　督查检查：参与中央脱贫攻坚专项巡视“回头看”等方面反馈问题整改任务落实情况、脱贫攻坚反馈问题整改等重点工作任务落实、易地搬迁项目落实等工作巡察工作：组织各级妇女积极学习组织各级妇女深入学习***总书记视察甘肃重要讲话和批示精神；学习全国维权工作研讨班主要精神等；组织适龄妇女参加两癌筛查工作。依托县上开展的寻找评“最美家庭”、“最美家庭”成员、“美丽庭院”等活动，举办三八维权周宣传、平安家庭与法同行活动、联合司法所、市场监督管理所联合举办反家暴宣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2025-05-02T08:14:42+08:00</dcterms:created>
  <dcterms:modified xsi:type="dcterms:W3CDTF">2025-05-02T08:14:42+08:00</dcterms:modified>
</cp:coreProperties>
</file>

<file path=docProps/custom.xml><?xml version="1.0" encoding="utf-8"?>
<Properties xmlns="http://schemas.openxmlformats.org/officeDocument/2006/custom-properties" xmlns:vt="http://schemas.openxmlformats.org/officeDocument/2006/docPropsVTypes"/>
</file>