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党员不准信仰宗教专题组织生活会个人自查报告集合5篇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员不准信仰宗教专题组织生活会个人自查报告集合5篇，仅供参考，希望能够帮助到大家。　　根据党支部关于召开牢固树立马克思主义民...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员不准信仰宗教专题组织生活会个人自查报告集合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新时代中国特色社会主义思想和党的十九大精神，认真落实***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同志为核心的党中央权威，坚决维护党中央的集中统一领导。深刻理解和准确把握***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新时代中国特色社会主义思想、党的十九大精神和***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   </w:t>
      </w:r>
    </w:p>
    <w:p>
      <w:pPr>
        <w:ind w:left="0" w:right="0" w:firstLine="560"/>
        <w:spacing w:before="450" w:after="450" w:line="312" w:lineRule="auto"/>
      </w:pPr>
      <w:r>
        <w:rPr>
          <w:rFonts w:ascii="宋体" w:hAnsi="宋体" w:eastAsia="宋体" w:cs="宋体"/>
          <w:color w:val="000"/>
          <w:sz w:val="28"/>
          <w:szCs w:val="28"/>
        </w:rPr>
        <w:t xml:space="preserve">　　情况汇报如下：   </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总书记开宗明义，强调了共产党人的初心和使命，是为中国人民谋幸福，为中华民族谋复兴。中华民族伟大复兴离不开中国共产党的领导，离不开***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新时代中国特色社会主义思想为指导，贯彻新发展理念，自觉用辩证唯物主义的科学思想观察事物、了解事物、处理问题，约束自己、改造自己。   </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   </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   </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   </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   </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新时代中国特色社会主义思想为指引，贯彻落实好***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深入学习***总书记关于民族宗教工作的重要思想后，结合本人的实际，认真分析，深刻剖析了本人在民族宗教方面存在的问题及原因，并对问题及原因进行下一步的整改措施，现形成以下对照检查材料：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教工作的本质是群众工作。宗教具有鲜明的群体特征，应当看到，在社会主义条件下，信教群众与不信教群众在政治上、经济上的根本利益是一致的，都是我们党执政的重要基础，都是建设中国特色社会主义的重要力量。我们要团结信教群众，敌对势力也在争夺信教群众，试图把其变为同党和政府对抗的力量。因此，评价宗教工作成效的根本标准，就是能不能把广大信教群众团结在党和政府的周围。作为一名党员，要充分认识到我们应该团结一切可以团结的力量，信教群众尤为重要。此项工作对于我来说，是一个薄弱点。</w:t>
      </w:r>
    </w:p>
    <w:p>
      <w:pPr>
        <w:ind w:left="0" w:right="0" w:firstLine="560"/>
        <w:spacing w:before="450" w:after="450" w:line="312" w:lineRule="auto"/>
      </w:pPr>
      <w:r>
        <w:rPr>
          <w:rFonts w:ascii="宋体" w:hAnsi="宋体" w:eastAsia="宋体" w:cs="宋体"/>
          <w:color w:val="000"/>
          <w:sz w:val="28"/>
          <w:szCs w:val="28"/>
        </w:rPr>
        <w:t xml:space="preserve">　　2、我们要正确认识和把握宗教社会作用的两重性，最大限度发挥宗教的积极作用，最大限度抑制宗教的消极作用，因势利导、趋利避害，积极引导宗教与社会主义社会相适应。在此方面，本人尚不能很好很透彻的理解党的宗教政策，对一些宗教思想、正确的民族风俗和宗教极端思想不能清楚区分，无法最大限度发挥宗教政策的积极作用。</w:t>
      </w:r>
    </w:p>
    <w:p>
      <w:pPr>
        <w:ind w:left="0" w:right="0" w:firstLine="560"/>
        <w:spacing w:before="450" w:after="450" w:line="312" w:lineRule="auto"/>
      </w:pPr>
      <w:r>
        <w:rPr>
          <w:rFonts w:ascii="宋体" w:hAnsi="宋体" w:eastAsia="宋体" w:cs="宋体"/>
          <w:color w:val="000"/>
          <w:sz w:val="28"/>
          <w:szCs w:val="28"/>
        </w:rPr>
        <w:t xml:space="preserve">　　3、坚持我国宗教中国化方向。这是积极引导宗教与社会主义社会相适应的必然要求，也是我国宗教发展的必由之路。社会主义核心价值观引领我国宗教发展，用中华优秀文化涵养我国宗教文化。自觉抵御境外渗透，坚决遏制宗教极端思想影响。在此方面，作为党员，对一些信教群众的宣传工作做得不到位，信教群众不能正确理解现阶段我国宗教中国化得正确涵义。</w:t>
      </w:r>
    </w:p>
    <w:p>
      <w:pPr>
        <w:ind w:left="0" w:right="0" w:firstLine="560"/>
        <w:spacing w:before="450" w:after="450" w:line="312" w:lineRule="auto"/>
      </w:pPr>
      <w:r>
        <w:rPr>
          <w:rFonts w:ascii="宋体" w:hAnsi="宋体" w:eastAsia="宋体" w:cs="宋体"/>
          <w:color w:val="000"/>
          <w:sz w:val="28"/>
          <w:szCs w:val="28"/>
        </w:rPr>
        <w:t xml:space="preserve">　　4、提高宗教工作法治化水平。做好新形势下宗教工作，需要用法律规范政府管理宗教事务的行为，用法律调节涉及宗教的各种社会关系。注意划清宗教与非宗教的界限，并非涉及宗教的都是宗教问题，不能把宗教问题泛化。深入开展法治宣传教育，引导信教群众正确认识和处理国法与教规的关系，增强法治观念，提高依法依规开展宗教活动的自觉性和主动性。平时忙于业务工作，对于宗教工作法治化方面的知识学习的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1、加强对党的民族宗教政策的学习，加强党性修养，不断用马列主义、毛泽东思想及***总书记关于民族宗教工作的重要思想武装自己，并运用到平时的工作中。</w:t>
      </w:r>
    </w:p>
    <w:p>
      <w:pPr>
        <w:ind w:left="0" w:right="0" w:firstLine="560"/>
        <w:spacing w:before="450" w:after="450" w:line="312" w:lineRule="auto"/>
      </w:pPr>
      <w:r>
        <w:rPr>
          <w:rFonts w:ascii="宋体" w:hAnsi="宋体" w:eastAsia="宋体" w:cs="宋体"/>
          <w:color w:val="000"/>
          <w:sz w:val="28"/>
          <w:szCs w:val="28"/>
        </w:rPr>
        <w:t xml:space="preserve">　　2、深入群众中，积极宣传我国民族宗教工作的政策，团结信教群众，积极与之谈心，积极引导宗教与社会主义相适应。教会信教群众识别宗教极端思想，抵御境外渗透。</w:t>
      </w:r>
    </w:p>
    <w:p>
      <w:pPr>
        <w:ind w:left="0" w:right="0" w:firstLine="560"/>
        <w:spacing w:before="450" w:after="450" w:line="312" w:lineRule="auto"/>
      </w:pPr>
      <w:r>
        <w:rPr>
          <w:rFonts w:ascii="宋体" w:hAnsi="宋体" w:eastAsia="宋体" w:cs="宋体"/>
          <w:color w:val="000"/>
          <w:sz w:val="28"/>
          <w:szCs w:val="28"/>
        </w:rPr>
        <w:t xml:space="preserve">　　3、牢固树立马克思主义民族宗教观，做坚定的无神论者，不参加宗教活动，正确区分宗教信仰与民族风俗，加强学习宗教工作法治化方面的知识。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2025-07-08T04:08:49+08:00</dcterms:created>
  <dcterms:modified xsi:type="dcterms:W3CDTF">2025-07-08T04:08:49+08:00</dcterms:modified>
</cp:coreProperties>
</file>

<file path=docProps/custom.xml><?xml version="1.0" encoding="utf-8"?>
<Properties xmlns="http://schemas.openxmlformats.org/officeDocument/2006/custom-properties" xmlns:vt="http://schemas.openxmlformats.org/officeDocument/2006/docPropsVTypes"/>
</file>