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第1议题自查报告范文精选3篇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自查报告是一个单位或部门在一定的时间段内对执行某项工作中存在的问题的一种自我检查方式的报告文体。以下是小编整理的第一议题自查报告范文(精选3篇)，欢迎阅读与收藏。　　同志们：　　根据《XXX委办公厅印发〈关于巩固深化“不忘初心、牢记使命”主...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自查报告是一个单位或部门在一定的时间段内对执行某项工作中存在的问题的一种自我检查方式的报告文体。以下是小编整理的第一议题自查报告范文(精选3篇)，欢迎阅读与收藏。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X委办公厅印发〈关于巩固深化“不忘初心、牢记使命”主题教育成果的实施意见〉的通知》要求，为深入学习贯彻***新时代中国特色社会主义思想，教育引导各级党员干部进一步增强“四个意识”、坚定“四个自信”、做到“两个维护”，在今天落实“第一议题”制度部署会上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议题”制度，是指各级党委（党组）和不设党委（党组）的各部委办局，在召开党委会议、党组会议、班子会议时，原则上第一个议题都要安排学习***新时代中国特色社会主义思想的有关内容，跟进学习***总书记最新重要讲话、指示、批示精神，教育引导广大党员干部深刻认识和全面把握***新时代中国特色社会主义思想的深邃理论源泉、丰富实践基础、强大真理力量，切实增强学习贯彻的自觉性和主动性。</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是首要政治任务、头等大事和长期要求。建立“第一议题”制度，有助于引导各级党组织进一步深入学习贯彻***新时代中国特色社会主义思想和党的十九大精神。各级党组织要提高认识，把“第一议题”学习制度，作为推动学习贯彻走深走实、推进“不忘初心、牢记使命”主题教育常态化制度化的实际举措，作为加强党的政治建设、强化党员干部思想淬炼的重要抓手，进一步深化思想认识，提高政治站位，端正态度、端正学风，下大气力解决学习不自觉、不系统、不深入和落实不到底、行动跟不上等问题，要规范落实“第一议题”制度，掀起深入学习***新时代中国特色社会主义思想的新一轮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主体为全X各级党委（党组）班子成员，不设党委（党组）的各部委办局班子成员。各单位各部门二级班子、科室负责人可列席会议参与学习。学习内容重点是：***新时代中国特色社会主义思想，***总书记最新重要讲话、指示、批示精神，中央及X委、X委重要会议精神，其他需要学习的内容。</w:t>
      </w:r>
    </w:p>
    <w:p>
      <w:pPr>
        <w:ind w:left="0" w:right="0" w:firstLine="560"/>
        <w:spacing w:before="450" w:after="450" w:line="312" w:lineRule="auto"/>
      </w:pPr>
      <w:r>
        <w:rPr>
          <w:rFonts w:ascii="宋体" w:hAnsi="宋体" w:eastAsia="宋体" w:cs="宋体"/>
          <w:color w:val="000"/>
          <w:sz w:val="28"/>
          <w:szCs w:val="28"/>
        </w:rPr>
        <w:t xml:space="preserve">　　“第一议题”学习可通过学习原文原著、进行专题辅导、开展交流研讨、观看专题片等多种方式开展“第一议题”学习。各级党委（党组）和各部委办局可结合实际创新学习方式，确保听得懂、学得进、用得上。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的生命力在于执行。要把学习***新时代中国特色社会主义思想作为部务会、理论学习中心组学习、机关党委会、支部委员会、支部党员大会的第一项议题长期坚持下去，精心制定学习计划，采取原文学习、交流研讨、专题辅导、测试竞赛、案例分析、观看专题片等多种形式，提高学习效果。班子成员要切实发挥“头雁”作用，带头学思践悟、细照笃行，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一是书记带头领学。要将执行“第一议题”制度情况作为党委（党组）书记抓基层党建工作述职评议考核的重要内容。执行“第一议题”制度情况要及时向上级党组织报告。“第一议题”制度要充分发挥党组织书记的第一责任人职责，由党组织书记领学。各级党委（党组）书记和各部委办局主要负责人要带头领学，并对学习主题、内容、过程和效果负责。在“第一议题”学习时，要严格按照中央统一要求、统一口径做好***新时代中国特色社会主义思想的领学传达、贯彻落实，要逐字逐句、原原本本、原汁原味地学，确保党员干部全面领会其中的基本观点，深刻把握其中的精神实质。可结合实际谈心得体会、谈落实思路，切实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增强学习计划性。要制定学习计划，合理安排“第一议题”学习内容，每次学习提前将学习资料提供参会人员，提前做好准备，确保学习质量和效果。各级党组织要紧密结合实际，在做好规定动作和统一要求的基础上，积极探索贴合各单位实际的学习方式方法。要聚焦党的建设，切实在学习中发现问题、提出问题、研究问题、分析问题、解决问题，做到边学边改、边查边改、即知即改、长期坚持，以实际学习和工作成果检验学习贯彻成效。</w:t>
      </w:r>
    </w:p>
    <w:p>
      <w:pPr>
        <w:ind w:left="0" w:right="0" w:firstLine="560"/>
        <w:spacing w:before="450" w:after="450" w:line="312" w:lineRule="auto"/>
      </w:pPr>
      <w:r>
        <w:rPr>
          <w:rFonts w:ascii="宋体" w:hAnsi="宋体" w:eastAsia="宋体" w:cs="宋体"/>
          <w:color w:val="000"/>
          <w:sz w:val="28"/>
          <w:szCs w:val="28"/>
        </w:rPr>
        <w:t xml:space="preserve">　　三是加强监督管理。级党组织要高度重视，认真按照通知要求，制定贯彻执行方案。“第一议题”的学习主题、方式、参加人员以及过程概况应及时做好记录，防止搞形式、走过场。要将执行“第一议题”制度情况作为基层党组织书记抓党建述职的重要内容，执行“第一议题”制度情况要及时报告上一级党组织，执行情况与党组织年度考核挂钩。</w:t>
      </w:r>
    </w:p>
    <w:p>
      <w:pPr>
        <w:ind w:left="0" w:right="0" w:firstLine="560"/>
        <w:spacing w:before="450" w:after="450" w:line="312" w:lineRule="auto"/>
      </w:pPr>
      <w:r>
        <w:rPr>
          <w:rFonts w:ascii="宋体" w:hAnsi="宋体" w:eastAsia="宋体" w:cs="宋体"/>
          <w:color w:val="000"/>
          <w:sz w:val="28"/>
          <w:szCs w:val="28"/>
        </w:rPr>
        <w:t xml:space="preserve">　　总之，学习的目的在于实践、在于运用。开展“第一议题”学习，要坚持围绕中心、服务大局，坚持融会贯通、真信笃行，坚持问题导向、注重实效，真正把自己摆进去、把工作摆进去、把职责摆进去，在学习中发现问题、提出问题、研究问题、解决问题，边学边改、即知即改，以工作的落实质量检验学习成效，推动学思用贯通、知信行统一。</w:t>
      </w:r>
    </w:p>
    <w:p>
      <w:pPr>
        <w:ind w:left="0" w:right="0" w:firstLine="560"/>
        <w:spacing w:before="450" w:after="450" w:line="312" w:lineRule="auto"/>
      </w:pPr>
      <w:r>
        <w:rPr>
          <w:rFonts w:ascii="宋体" w:hAnsi="宋体" w:eastAsia="宋体" w:cs="宋体"/>
          <w:color w:val="000"/>
          <w:sz w:val="28"/>
          <w:szCs w:val="28"/>
        </w:rPr>
        <w:t xml:space="preserve">　　通过深入学习领会***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　　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　　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　　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　　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2025-05-09T20:08:31+08:00</dcterms:created>
  <dcterms:modified xsi:type="dcterms:W3CDTF">2025-05-09T20:08:31+08:00</dcterms:modified>
</cp:coreProperties>
</file>

<file path=docProps/custom.xml><?xml version="1.0" encoding="utf-8"?>
<Properties xmlns="http://schemas.openxmlformats.org/officeDocument/2006/custom-properties" xmlns:vt="http://schemas.openxmlformats.org/officeDocument/2006/docPropsVTypes"/>
</file>