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学校规范办学行为专项督查的自查报告 学校规范办学行为专项督查的自查报告</w:t>
      </w:r>
      <w:bookmarkEnd w:id="1"/>
    </w:p>
    <w:p>
      <w:pPr>
        <w:jc w:val="center"/>
        <w:spacing w:before="0" w:after="450"/>
      </w:pPr>
      <w:r>
        <w:rPr>
          <w:rFonts w:ascii="Arial" w:hAnsi="Arial" w:eastAsia="Arial" w:cs="Arial"/>
          <w:color w:val="999999"/>
          <w:sz w:val="20"/>
          <w:szCs w:val="20"/>
        </w:rPr>
        <w:t xml:space="preserve">来源：网络  作者：星月相依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教育是构建和谐社会的“民心工程”，教育系统政风行风建设更事关学校在社会公众形象。我校始终坚持依法治校、诚信治校的原则，严格依照相关文件和上级布置的要求，加强课程改革和课程管理，切实减轻中小学生过重的课业负担，以规范学校的办学行为为重点，...</w:t>
      </w:r>
    </w:p>
    <w:p>
      <w:pPr>
        <w:ind w:left="0" w:right="0" w:firstLine="560"/>
        <w:spacing w:before="450" w:after="450" w:line="312" w:lineRule="auto"/>
      </w:pPr>
      <w:r>
        <w:rPr>
          <w:rFonts w:ascii="宋体" w:hAnsi="宋体" w:eastAsia="宋体" w:cs="宋体"/>
          <w:color w:val="000"/>
          <w:sz w:val="28"/>
          <w:szCs w:val="28"/>
        </w:rPr>
        <w:t xml:space="preserve">　　教育是构建和谐社会的“民心工程”，教育系统政风行风建设更事关学校在社会公众形象。我校始终坚持依法治校、诚信治校的原则，严格依照相关文件和上级布置的要求，加强课程改革和课程管理，切实减轻中小学生过重的课业负担，以规范学校的办学行为为重点，促进学校管理水平，努力办好让人民满意的学校。我校根据《上海市教育委员会关于开展义务教育阶段学校“减负增效、提高质量”活动的通知》的文件精神，为针对专项督查的有关要求进行自查，现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是一所民办初中，现有32个班级，在校学生1423名，教职工90名。我校成立了由校长、书记为组长，校办、工会、德育处、教导处、总务处和家委会负责人等为主要成员的行风建设领导小组，确立了“校长负责、分层把关、责任到人、及时告知、违反必究”的工作思路，进一步规范了学校的办学行为。</w:t>
      </w:r>
    </w:p>
    <w:p>
      <w:pPr>
        <w:ind w:left="0" w:right="0" w:firstLine="560"/>
        <w:spacing w:before="450" w:after="450" w:line="312" w:lineRule="auto"/>
      </w:pPr>
      <w:r>
        <w:rPr>
          <w:rFonts w:ascii="宋体" w:hAnsi="宋体" w:eastAsia="宋体" w:cs="宋体"/>
          <w:color w:val="000"/>
          <w:sz w:val="28"/>
          <w:szCs w:val="28"/>
        </w:rPr>
        <w:t xml:space="preserve">　　1．严格规范收费工作。每次收费向学生和家长详细公布收费的项目、标准和文件依据，并在校务公开栏上公布，相关的的收费情况并以告家长书的形式告之家长，接受社会和家长的监督。学校均按规定收取学生代办费。代办费使用、结算和清退都有据可查，学生家长均签字知晓，按规定收取。学校的财务均由虹口区教育局财务中心统一管理和监督。学校做到票据正规，包括学生校服费用等全部入帐。规范学校的“三重一大”实施方案和实施细则，对于所涉及的项目、资金等依法进行行政审批、完善审批程序、提高审批效率等情况。</w:t>
      </w:r>
    </w:p>
    <w:p>
      <w:pPr>
        <w:ind w:left="0" w:right="0" w:firstLine="560"/>
        <w:spacing w:before="450" w:after="450" w:line="312" w:lineRule="auto"/>
      </w:pPr>
      <w:r>
        <w:rPr>
          <w:rFonts w:ascii="宋体" w:hAnsi="宋体" w:eastAsia="宋体" w:cs="宋体"/>
          <w:color w:val="000"/>
          <w:sz w:val="28"/>
          <w:szCs w:val="28"/>
        </w:rPr>
        <w:t xml:space="preserve">　　2．严格规范招生工作。按照市区教育部门的相关要求，学校严格执行民办学校的招生程序和方法。学校的六年级招生工作规范、透明，未曾以组织招生考试或竞赛名义招生的情况。我校坚持以面谈活动的形式通过了解学生的成长手册和综合素质来选择学生，未将“奥数”或等级考等竞赛获奖与招生入学挂钩。初三的“提前录取”等中考工作全程接受师生和家长监督，各项环节均有公示。同时学校也未以举办重点校、特长班等名义违反规定招生并收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严格执行国家的课程计划，不随意增加或删减课程。坚持按规定的要求考试，不准随意增加考试次数。严格控制总课时，不以时间求质量。保证学生每天一小时的锻炼时间，切实落实“三课两操两活动”的要求。我校所有学科包括体育、美术、音乐一直按照市教委要求贯彻落实教学任务、保障教学课时。同时充分保障课程规定的学生活动时间，其他教师不得占用。凡是到过我们学校的人都感觉到复兴初中的中午操场上热闹非凡，学生都在操场活动，个个生龙活虎。</w:t>
      </w:r>
    </w:p>
    <w:p>
      <w:pPr>
        <w:ind w:left="0" w:right="0" w:firstLine="560"/>
        <w:spacing w:before="450" w:after="450" w:line="312" w:lineRule="auto"/>
      </w:pPr>
      <w:r>
        <w:rPr>
          <w:rFonts w:ascii="宋体" w:hAnsi="宋体" w:eastAsia="宋体" w:cs="宋体"/>
          <w:color w:val="000"/>
          <w:sz w:val="28"/>
          <w:szCs w:val="28"/>
        </w:rPr>
        <w:t xml:space="preserve">　　2．合理开发课程资源，在有限的时间内争取课堂效益最大化。学校加强了对作业有效性的研究，在课题组的研究和领导下，各个备课组制定了分阶段的训练目标。从学生的认知水平出发，针对教学目标合理制定了不同阶段，不同同学的作业，做到精讲精练。</w:t>
      </w:r>
    </w:p>
    <w:p>
      <w:pPr>
        <w:ind w:left="0" w:right="0" w:firstLine="560"/>
        <w:spacing w:before="450" w:after="450" w:line="312" w:lineRule="auto"/>
      </w:pPr>
      <w:r>
        <w:rPr>
          <w:rFonts w:ascii="宋体" w:hAnsi="宋体" w:eastAsia="宋体" w:cs="宋体"/>
          <w:color w:val="000"/>
          <w:sz w:val="28"/>
          <w:szCs w:val="28"/>
        </w:rPr>
        <w:t xml:space="preserve">　　为了提高课程实施的有效性，不至于课时冗余或不足。学校以提高教学有效性为抓手从教学内容入手监督课程实施，积极探索“有效备课”新路。坚持落实集体备课制度，备课要结合本学科特点、符合学生实际和班级实际，并将备课组活动作为考核教师的重要内容。为了切实减轻学生负担，提高教学的有效性，学校教导处通过质量监控、调查反馈，对教师课堂教学过程进行剖析，对学生学习过程进行诊断。严格控制学生作业量，并开展针对性的教学研讨，对不同年龄的学生提出了不同的教学及训练要求。同时，不大面积地补课，特别是寒暑假、节假日坚决做到不开班、不补课，把休息时间还给学生。把教学重点放到课堂，切实做到减负增效，保障学生身心健康。</w:t>
      </w:r>
    </w:p>
    <w:p>
      <w:pPr>
        <w:ind w:left="0" w:right="0" w:firstLine="560"/>
        <w:spacing w:before="450" w:after="450" w:line="312" w:lineRule="auto"/>
      </w:pPr>
      <w:r>
        <w:rPr>
          <w:rFonts w:ascii="宋体" w:hAnsi="宋体" w:eastAsia="宋体" w:cs="宋体"/>
          <w:color w:val="000"/>
          <w:sz w:val="28"/>
          <w:szCs w:val="28"/>
        </w:rPr>
        <w:t xml:space="preserve">　　3．挖掘课程潜力，合理拓展学生的学习时空，减轻学生的课业负担。比如允许部分学科将学习延伸到课堂外，可以利用学生的课余时间进行小实验和探究。再比如一些文科诸如历史、地理等可以利用学科探究和课外活动以及参观的形式延伸课堂的空间和时间,参观博物馆、美术馆、多伦路文化街等。当然，还可以在学校的课内外实践活动中渗透学科的教学，例如科技节、读书文化节、“指南针计划”等。这样既可以较轻松地完成课程规定的教学任务，也不至于加长学生在校学习时间。学生的眼界与对知识的吸收理解也能因此得到进一步的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完善学习制度，加强教工学习。认真学习《教师法》、《中小学教师职业道德规范》、《教育部关于进一步加强和改进师德建设的意见》等文件精神，加强师德师风教育，学习师德优秀教师的先进事迹，提高学习实效。提高教师的职业道德水平，落实“廉洁从教”、“依法执教”要求坚决遵守教师职业道德规范，严格执行教师职业道德。</w:t>
      </w:r>
    </w:p>
    <w:p>
      <w:pPr>
        <w:ind w:left="0" w:right="0" w:firstLine="560"/>
        <w:spacing w:before="450" w:after="450" w:line="312" w:lineRule="auto"/>
      </w:pPr>
      <w:r>
        <w:rPr>
          <w:rFonts w:ascii="宋体" w:hAnsi="宋体" w:eastAsia="宋体" w:cs="宋体"/>
          <w:color w:val="000"/>
          <w:sz w:val="28"/>
          <w:szCs w:val="28"/>
        </w:rPr>
        <w:t xml:space="preserve">　　学校重视对学生的关爱，设有复兴奖学金，对品学兼优的学生发放奖学金。其2024-2024年内共有 84 人次享受了奖学金，总金额 72000元。</w:t>
      </w:r>
    </w:p>
    <w:p>
      <w:pPr>
        <w:ind w:left="0" w:right="0" w:firstLine="560"/>
        <w:spacing w:before="450" w:after="450" w:line="312" w:lineRule="auto"/>
      </w:pPr>
      <w:r>
        <w:rPr>
          <w:rFonts w:ascii="宋体" w:hAnsi="宋体" w:eastAsia="宋体" w:cs="宋体"/>
          <w:color w:val="000"/>
          <w:sz w:val="28"/>
          <w:szCs w:val="28"/>
        </w:rPr>
        <w:t xml:space="preserve">　　学校重视家庭资源和社会资源，加强家庭与学校间联系和社区与学校间联系。学校组织家委会、定期召开会议，参与学校的管理。每学年至少召开四次家长会、进行勾通和进行家庭教育的指导。每次寒暑假要求班主任对新接班的学生进行100%的家访，其余的学生做到三分之一的家访。在平时的学习生活中也开展家访及电话交流等多渠道与家长沟通联系。争取家长对学校教育的最大理解和支持，有效发挥学校、家长双方的育人作用，建立良好的学校与家长的互动信息平台。</w:t>
      </w:r>
    </w:p>
    <w:p>
      <w:pPr>
        <w:ind w:left="0" w:right="0" w:firstLine="560"/>
        <w:spacing w:before="450" w:after="450" w:line="312" w:lineRule="auto"/>
      </w:pPr>
      <w:r>
        <w:rPr>
          <w:rFonts w:ascii="宋体" w:hAnsi="宋体" w:eastAsia="宋体" w:cs="宋体"/>
          <w:color w:val="000"/>
          <w:sz w:val="28"/>
          <w:szCs w:val="28"/>
        </w:rPr>
        <w:t xml:space="preserve">　　同时，我们尊重家长，定期召开家长会和家委会，认真听取家长的意见建议。学校在日常管理中注重社会和家长对学校教育的知情权、参与权、监督权、管理权的落实，并科学实施问卷调查，认真处理好师生、家长反映的问题。对待来信、来访，一旦接到相关反映，由职能部门调查核实，将处理结果在规定期限内，报分管校领导审核，采取书面方式答复反映者。对上级部门转达的问题，也在规定的时间内答复。</w:t>
      </w:r>
    </w:p>
    <w:p>
      <w:pPr>
        <w:ind w:left="0" w:right="0" w:firstLine="560"/>
        <w:spacing w:before="450" w:after="450" w:line="312" w:lineRule="auto"/>
      </w:pPr>
      <w:r>
        <w:rPr>
          <w:rFonts w:ascii="宋体" w:hAnsi="宋体" w:eastAsia="宋体" w:cs="宋体"/>
          <w:color w:val="000"/>
          <w:sz w:val="28"/>
          <w:szCs w:val="28"/>
        </w:rPr>
        <w:t xml:space="preserve">　　“创建绿色生态学校，规范办学行为”是促进教育事业健康发展的基础工程。</w:t>
      </w:r>
    </w:p>
    <w:p>
      <w:pPr>
        <w:ind w:left="0" w:right="0" w:firstLine="560"/>
        <w:spacing w:before="450" w:after="450" w:line="312" w:lineRule="auto"/>
      </w:pPr>
      <w:r>
        <w:rPr>
          <w:rFonts w:ascii="宋体" w:hAnsi="宋体" w:eastAsia="宋体" w:cs="宋体"/>
          <w:color w:val="000"/>
          <w:sz w:val="28"/>
          <w:szCs w:val="28"/>
        </w:rPr>
        <w:t xml:space="preserve">　　我们将进一步增强依法办学的意识，规范办学行为，强化管理措施，为实现教育转型发展，为促进每个学生的健康成长而不懈努力。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2025-05-11T13:09:27+08:00</dcterms:created>
  <dcterms:modified xsi:type="dcterms:W3CDTF">2025-05-11T13:09:27+08:00</dcterms:modified>
</cp:coreProperties>
</file>

<file path=docProps/custom.xml><?xml version="1.0" encoding="utf-8"?>
<Properties xmlns="http://schemas.openxmlformats.org/officeDocument/2006/custom-properties" xmlns:vt="http://schemas.openxmlformats.org/officeDocument/2006/docPropsVTypes"/>
</file>