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2024年个人以案促改自查报告精选3篇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以持续深化以案促改为抓手一体推进不敢腐、不能腐、不想腐。以下是小编为大家收集的2024年个人以案促改自查报告精选3篇，仅供参考，欢迎大家阅读。第1篇: 2024年个人以案促改自查报告　　根据区纪委《关于做好20XX年全区以案促改工作的通知》...</w:t>
      </w:r>
    </w:p>
    <w:p>
      <w:pPr>
        <w:ind w:left="0" w:right="0" w:firstLine="560"/>
        <w:spacing w:before="450" w:after="450" w:line="312" w:lineRule="auto"/>
      </w:pPr>
      <w:r>
        <w:rPr>
          <w:rFonts w:ascii="宋体" w:hAnsi="宋体" w:eastAsia="宋体" w:cs="宋体"/>
          <w:color w:val="000"/>
          <w:sz w:val="28"/>
          <w:szCs w:val="28"/>
        </w:rPr>
        <w:t xml:space="preserve">以持续深化以案促改为抓手一体推进不敢腐、不能腐、不想腐。以下是小编为大家收集的2024年个人以案促改自查报告精选3篇，仅供参考，欢迎大家阅读。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2024年个人以案促改自查报告</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(20XX)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2024年个人以案促改自查报告</w:t>
      </w:r>
    </w:p>
    <w:p>
      <w:pPr>
        <w:ind w:left="0" w:right="0" w:firstLine="560"/>
        <w:spacing w:before="450" w:after="450" w:line="312" w:lineRule="auto"/>
      </w:pPr>
      <w:r>
        <w:rPr>
          <w:rFonts w:ascii="宋体" w:hAnsi="宋体" w:eastAsia="宋体" w:cs="宋体"/>
          <w:color w:val="000"/>
          <w:sz w:val="28"/>
          <w:szCs w:val="28"/>
        </w:rPr>
        <w:t xml:space="preserve">　　按照区纪委《关于做好****年度以案促改工作的通知》要求，根据委安排，通过近期的学习，以及对《*****违纪违法案件》的剖析，对照自身实际，我查找出了自身存在的问题，认真剖析了认真剖析了问题存在的原因，并制定了相应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认识。一是理论学习不够系统，能够积极参加各类学习，认真记录学习笔记，但学习还停留在听一听、记一记得的形式上，没有进行深入系统的研究，学习效果还有待提升。二是大局意识还不够强，还存在思想站位不高、考虑问题不够全面的现象，满足于完成自己分内工作，对领导安排的其他工作有畏难情绪，面对当前从严治党工作的高标准、严要求，有时还在存在侥幸心理，没有时时刻刻以高标准的要求自己。</w:t>
      </w:r>
    </w:p>
    <w:p>
      <w:pPr>
        <w:ind w:left="0" w:right="0" w:firstLine="560"/>
        <w:spacing w:before="450" w:after="450" w:line="312" w:lineRule="auto"/>
      </w:pPr>
      <w:r>
        <w:rPr>
          <w:rFonts w:ascii="宋体" w:hAnsi="宋体" w:eastAsia="宋体" w:cs="宋体"/>
          <w:color w:val="000"/>
          <w:sz w:val="28"/>
          <w:szCs w:val="28"/>
        </w:rPr>
        <w:t xml:space="preserve">　　(二)在政治方面。在思想上政治上行动上能够自觉以***同志为核心的党中央保持高度一致，坚决维护***同志为核心的党中央权威，做到对党忠诚。但有时还存在政治敏感性还不够强，存在对新形势意识形态领域工作的认识还不够高的问题，对意识形态领域工作重视不够。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在廉政方面。节俭不够，隐性浪费。日常生活和工作中还不够注重勤俭节约，偶尔存在浪费办公资源的现象。比如：下午为了上班工作方便，中午很少关电脑。在工作着急的时候，还存在单面打印和打印后校对出问题再修改重打的现象，造成了不必要的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分析上述问题产生的原因，具体来说主要源于以下两个方面。</w:t>
      </w:r>
    </w:p>
    <w:p>
      <w:pPr>
        <w:ind w:left="0" w:right="0" w:firstLine="560"/>
        <w:spacing w:before="450" w:after="450" w:line="312" w:lineRule="auto"/>
      </w:pPr>
      <w:r>
        <w:rPr>
          <w:rFonts w:ascii="宋体" w:hAnsi="宋体" w:eastAsia="宋体" w:cs="宋体"/>
          <w:color w:val="000"/>
          <w:sz w:val="28"/>
          <w:szCs w:val="28"/>
        </w:rPr>
        <w:t xml:space="preserve">　　(一)政治理论学习的重视程度还不够。主要原因是，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理想信念偶尔有所松动。如对《*****违纪违法案件》学习剖析发现，之所以发生如此严重的统计造假、弄虚作假问题，是理想信念的的弱化，纪律意识的退化，本质上就是对党的老实、不忠诚。面对文化、经济多元化思潮带来的冲击等多种影响，自己没有时时刻刻的做到坚定理想信念，不忘初心，筑牢防线，绷紧纪律之弦，思想上偶尔会有所松动。</w:t>
      </w:r>
    </w:p>
    <w:p>
      <w:pPr>
        <w:ind w:left="0" w:right="0" w:firstLine="560"/>
        <w:spacing w:before="450" w:after="450" w:line="312" w:lineRule="auto"/>
      </w:pPr>
      <w:r>
        <w:rPr>
          <w:rFonts w:ascii="宋体" w:hAnsi="宋体" w:eastAsia="宋体" w:cs="宋体"/>
          <w:color w:val="000"/>
          <w:sz w:val="28"/>
          <w:szCs w:val="28"/>
        </w:rPr>
        <w:t xml:space="preserve">　　(一)加强理论学习，进一步锤炼党性。</w:t>
      </w:r>
    </w:p>
    <w:p>
      <w:pPr>
        <w:ind w:left="0" w:right="0" w:firstLine="560"/>
        <w:spacing w:before="450" w:after="450" w:line="312" w:lineRule="auto"/>
      </w:pPr>
      <w:r>
        <w:rPr>
          <w:rFonts w:ascii="宋体" w:hAnsi="宋体" w:eastAsia="宋体" w:cs="宋体"/>
          <w:color w:val="000"/>
          <w:sz w:val="28"/>
          <w:szCs w:val="28"/>
        </w:rPr>
        <w:t xml:space="preserve">　　在政治理论学习上，一是要端正学习态度，老老实实、原原本本学习党章、党规和总书记系列讲话，进一步牢固树立正确的世界观、价值观、人生观。自觉同党中央在思想上政治上保持高度一致，努力提高自己的政治敏锐性和政治鉴别力，树立正确的权力观、地位观、政绩观、利益观，牢记党的宗旨。二是学习上要在“深、广、用”三个字上下功夫，对待理论学习要真正做到学得“深”一些，悟的透一些;面对新工作、新环境、新问题，对待业务学习一定要学的“广”一些，懂的多一些;熟练的掌握运用所学所悟，在工作中实实在在的“用”起来。</w:t>
      </w:r>
    </w:p>
    <w:p>
      <w:pPr>
        <w:ind w:left="0" w:right="0" w:firstLine="560"/>
        <w:spacing w:before="450" w:after="450" w:line="312" w:lineRule="auto"/>
      </w:pPr>
      <w:r>
        <w:rPr>
          <w:rFonts w:ascii="宋体" w:hAnsi="宋体" w:eastAsia="宋体" w:cs="宋体"/>
          <w:color w:val="000"/>
          <w:sz w:val="28"/>
          <w:szCs w:val="28"/>
        </w:rPr>
        <w:t xml:space="preserve">　　(二)强化纪律意识，进一步改进作风。</w:t>
      </w:r>
    </w:p>
    <w:p>
      <w:pPr>
        <w:ind w:left="0" w:right="0" w:firstLine="560"/>
        <w:spacing w:before="450" w:after="450" w:line="312" w:lineRule="auto"/>
      </w:pPr>
      <w:r>
        <w:rPr>
          <w:rFonts w:ascii="宋体" w:hAnsi="宋体" w:eastAsia="宋体" w:cs="宋体"/>
          <w:color w:val="000"/>
          <w:sz w:val="28"/>
          <w:szCs w:val="28"/>
        </w:rPr>
        <w:t xml:space="preserve">　　一是认真学习各级党委关于改进工作作风、密切联系群众有关意见规定的精神实质，牢固树立全心全意为人民服务的思想，对照此次民主生活会查找出的问题，进一步加强自身作风建设。二是对照党章党规党纪，不断净化自己的思想、校正自己的行为，严格遵守政治纪律、组织纪律、廉洁纪律、群众纪律、工作纪律、生活纪律“六大纪律”， 让纪律成为自律，养成遵规守纪的高度自觉，做真正忠诚、干净、担当的党员干部。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三是勇于担当，扎实创新工作。进一步把党员先进性要求落实到工作岗位上，体现到行动中，面对克难攻坚要敢于挑战、勇于担当，既要“敢当担”，更要“善作为”。面对新岗位、新情况、新问题，要活跃思路，要开阔视野，要创新思维，高质量的推动全区项目建设工作，为我区 *** 建设做出应有贡献。</w:t>
      </w:r>
    </w:p>
    <w:p>
      <w:pPr>
        <w:ind w:left="0" w:right="0" w:firstLine="560"/>
        <w:spacing w:before="450" w:after="450" w:line="312" w:lineRule="auto"/>
      </w:pPr>
      <w:r>
        <w:rPr>
          <w:rFonts w:ascii="宋体" w:hAnsi="宋体" w:eastAsia="宋体" w:cs="宋体"/>
          <w:color w:val="000"/>
          <w:sz w:val="28"/>
          <w:szCs w:val="28"/>
        </w:rPr>
        <w:t xml:space="preserve">　　以上发言，不妥之处，还请各位领导、同志们批评指正。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2024年个人以案促改自查报告</w:t>
      </w:r>
    </w:p>
    <w:p>
      <w:pPr>
        <w:ind w:left="0" w:right="0" w:firstLine="560"/>
        <w:spacing w:before="450" w:after="450" w:line="312" w:lineRule="auto"/>
      </w:pPr>
      <w:r>
        <w:rPr>
          <w:rFonts w:ascii="宋体" w:hAnsi="宋体" w:eastAsia="宋体" w:cs="宋体"/>
          <w:color w:val="000"/>
          <w:sz w:val="28"/>
          <w:szCs w:val="28"/>
        </w:rPr>
        <w:t xml:space="preserve">　　通过认真学习组发“20***第31号”文件和《集中开展以案促改警示教育资料专辑》，又一次督促党员干部，不触红线、不越底线、不碰高压线，把纪律挺在前面，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1、典型案例暴露出来的问题，集中在职能部门授权、用权、控权等环节，其原因在于制度建设尚不完善，还需查缺补漏。</w:t>
      </w:r>
    </w:p>
    <w:p>
      <w:pPr>
        <w:ind w:left="0" w:right="0" w:firstLine="560"/>
        <w:spacing w:before="450" w:after="450" w:line="312" w:lineRule="auto"/>
      </w:pPr>
      <w:r>
        <w:rPr>
          <w:rFonts w:ascii="宋体" w:hAnsi="宋体" w:eastAsia="宋体" w:cs="宋体"/>
          <w:color w:val="000"/>
          <w:sz w:val="28"/>
          <w:szCs w:val="28"/>
        </w:rPr>
        <w:t xml:space="preserve">　　2、作为一名基层教师党员，案例中涉及到的情形不会遇到，违规违纪行为也从未有过，但是这些案例还是提醒我从思想认识、作风建设方面要保持警钟长鸣，以其他党员的违法违纪案件为镜鉴，不能懈怠。</w:t>
      </w:r>
    </w:p>
    <w:p>
      <w:pPr>
        <w:ind w:left="0" w:right="0" w:firstLine="560"/>
        <w:spacing w:before="450" w:after="450" w:line="312" w:lineRule="auto"/>
      </w:pPr>
      <w:r>
        <w:rPr>
          <w:rFonts w:ascii="宋体" w:hAnsi="宋体" w:eastAsia="宋体" w:cs="宋体"/>
          <w:color w:val="000"/>
          <w:sz w:val="28"/>
          <w:szCs w:val="28"/>
        </w:rPr>
        <w:t xml:space="preserve">　　3、懈怠，虽然并不是违纪，但也是一名党员党性需要增强的表现，面对难题会有消极情绪，对难事会习惯性回避，甚至推脱，没有保持好求真务实，锐意进取精神状态;不能做到攻坚克难，对工作中某些制度性、条理性杂糅、堆积乃至失误，承受能力低，容易产生抵触情绪。</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工作很忙就不用太认真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以案明纪，增强纪法意识，强化党性观念，坚定理想信念，勇于自我革新，自觉筑牢拒腐防变的思想堤坝。</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结合实际不断探索、总结、深化、提升，把工作做得更加深入、更加到位。以案促改，找到责任缺位、管理漏洞、制度空隙，要的就是汲取教训、筑牢防线、建章立制。</w:t>
      </w:r>
    </w:p>
    <w:p>
      <w:pPr>
        <w:ind w:left="0" w:right="0" w:firstLine="560"/>
        <w:spacing w:before="450" w:after="450" w:line="312" w:lineRule="auto"/>
      </w:pPr>
      <w:r>
        <w:rPr>
          <w:rFonts w:ascii="宋体" w:hAnsi="宋体" w:eastAsia="宋体" w:cs="宋体"/>
          <w:color w:val="000"/>
          <w:sz w:val="28"/>
          <w:szCs w:val="28"/>
        </w:rPr>
        <w:t xml:space="preserve">　　总之，我将通过这次“以案促改”自我剖析，认真整改自身存在的问题和不足，力争使自己在思想、作风、工作等方面都有明显进步，从而在以后的工作和学习中能为学院和专业发展做出更大贡献。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2025-05-03T20:16:11+08:00</dcterms:created>
  <dcterms:modified xsi:type="dcterms:W3CDTF">2025-05-03T20:16:11+08:00</dcterms:modified>
</cp:coreProperties>
</file>

<file path=docProps/custom.xml><?xml version="1.0" encoding="utf-8"?>
<Properties xmlns="http://schemas.openxmlformats.org/officeDocument/2006/custom-properties" xmlns:vt="http://schemas.openxmlformats.org/officeDocument/2006/docPropsVTypes"/>
</file>