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法治督察自查报告汇编5篇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自查报告是一个单位或部门在一定的时间段内对执行某项工作中存在的问题的一种自我检查方式的报告文体。以下是小编整理的法治督察自查报告【汇编五篇】，欢迎阅读与收藏。【篇一】法治督察自查报告　　市法治政府建设办公室：　　**年，在市委、市政府的正确...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自查报告是一个单位或部门在一定的时间段内对执行某项工作中存在的问题的一种自我检查方式的报告文体。以下是小编整理的法治督察自查报告【汇编五篇】，欢迎阅读与收藏。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【篇一】法治督察自查报告</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【篇二】法治督察自查报告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（一）依法全面正确履行部门职能</w:t>
      </w:r>
    </w:p>
    <w:p>
      <w:pPr>
        <w:ind w:left="0" w:right="0" w:firstLine="560"/>
        <w:spacing w:before="450" w:after="450" w:line="312" w:lineRule="auto"/>
      </w:pPr>
      <w:r>
        <w:rPr>
          <w:rFonts w:ascii="宋体" w:hAnsi="宋体" w:eastAsia="宋体" w:cs="宋体"/>
          <w:color w:val="000"/>
          <w:sz w:val="28"/>
          <w:szCs w:val="28"/>
        </w:rPr>
        <w:t xml:space="preserve">　　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　　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　　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　　（二）建立统筹推进机制</w:t>
      </w:r>
    </w:p>
    <w:p>
      <w:pPr>
        <w:ind w:left="0" w:right="0" w:firstLine="560"/>
        <w:spacing w:before="450" w:after="450" w:line="312" w:lineRule="auto"/>
      </w:pPr>
      <w:r>
        <w:rPr>
          <w:rFonts w:ascii="宋体" w:hAnsi="宋体" w:eastAsia="宋体" w:cs="宋体"/>
          <w:color w:val="000"/>
          <w:sz w:val="28"/>
          <w:szCs w:val="28"/>
        </w:rPr>
        <w:t xml:space="preserve">　　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　　（三）完善依法行政制度体系，推进科学民主法治决策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　　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　　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　　(五)推进行政审批制度改革，践行为人民群众办事宗旨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　　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　　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　　（六）加大执法力度，严厉打击违法行为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　　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　　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　　（七）加大普法宣传力度，营造浓厚法治氛围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　　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　　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【篇三】法治督察自查报告</w:t>
      </w:r>
    </w:p>
    <w:p>
      <w:pPr>
        <w:ind w:left="0" w:right="0" w:firstLine="560"/>
        <w:spacing w:before="450" w:after="450" w:line="312" w:lineRule="auto"/>
      </w:pPr>
      <w:r>
        <w:rPr>
          <w:rFonts w:ascii="宋体" w:hAnsi="宋体" w:eastAsia="宋体" w:cs="宋体"/>
          <w:color w:val="000"/>
          <w:sz w:val="28"/>
          <w:szCs w:val="28"/>
        </w:rPr>
        <w:t xml:space="preserve">　　 根据《中共潮州市委全面依法治国委员会办公室关于迎接中央全面依法治国委员会办公室督察自查阶段工作的紧急通知》（潮法治办通〔20***〕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　　20***年以来，市林业局根据《广东省人民政府关于调整实施一批省级权责清单事项的决定》（省政府令第270号），按照《广东省林业局关于印发省级行政职权委托、下放事项行政审批指引的通知》（粤林函〔20***〕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　　自20***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　　20***年以来，根据省公安厅的统一部署，我市各级森林公安机关在全市范围内组织开展“飓风行动20***”、“昆仑20***”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　　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【篇四】法治督察自查报告</w:t>
      </w:r>
    </w:p>
    <w:p>
      <w:pPr>
        <w:ind w:left="0" w:right="0" w:firstLine="560"/>
        <w:spacing w:before="450" w:after="450" w:line="312" w:lineRule="auto"/>
      </w:pPr>
      <w:r>
        <w:rPr>
          <w:rFonts w:ascii="宋体" w:hAnsi="宋体" w:eastAsia="宋体" w:cs="宋体"/>
          <w:color w:val="000"/>
          <w:sz w:val="28"/>
          <w:szCs w:val="28"/>
        </w:rPr>
        <w:t xml:space="preserve">　　一年来，在市委、市政府领导下，在市委依法治市办的指导下，我局法治建设工作以***新时代中国特色社会主义思想为指导，深入学习贯彻党的十九大和十九届二中、三中全会精神，全面落实依法治国基本方略，加强党对法治建设的统一领导，紧紧围绕市委关于全面推进依法治市、加快法治建设的总体部署，进一步创新工作思路、完善工作机制、建全工作制度、落实工作措施，法治建设工程取得一定成效。</w:t>
      </w:r>
    </w:p>
    <w:p>
      <w:pPr>
        <w:ind w:left="0" w:right="0" w:firstLine="560"/>
        <w:spacing w:before="450" w:after="450" w:line="312" w:lineRule="auto"/>
      </w:pPr>
      <w:r>
        <w:rPr>
          <w:rFonts w:ascii="宋体" w:hAnsi="宋体" w:eastAsia="宋体" w:cs="宋体"/>
          <w:color w:val="000"/>
          <w:sz w:val="28"/>
          <w:szCs w:val="28"/>
        </w:rPr>
        <w:t xml:space="preserve">　　（一）加强组织领导，重视依法执政工作</w:t>
      </w:r>
    </w:p>
    <w:p>
      <w:pPr>
        <w:ind w:left="0" w:right="0" w:firstLine="560"/>
        <w:spacing w:before="450" w:after="450" w:line="312" w:lineRule="auto"/>
      </w:pPr>
      <w:r>
        <w:rPr>
          <w:rFonts w:ascii="宋体" w:hAnsi="宋体" w:eastAsia="宋体" w:cs="宋体"/>
          <w:color w:val="000"/>
          <w:sz w:val="28"/>
          <w:szCs w:val="28"/>
        </w:rPr>
        <w:t xml:space="preserve">　　根据市委依法治市办《关于印发的通知》（*法治办发〔20***〕5号）和《**市法治政府建设实施方案（20***-20***年）》精神及要求，我局严格落实《***贯彻落实的实施办法》，及时调整充实了我局法治建设工作领导小组，局主要领导作为第一责任人，其他班子成员履行“一岗双责”，具体工作由局震害防御处负责，认真贯彻落实市委关于法治建设各项决策部署，研究解决法治建设重大问题，强化组织保障，推进了重点任务落实。健全局党组依法决策机制，健全局法律顾问制度，提高党组科学决策、民主决策、依法决策水平，建立并运行党组重大决策合法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100%，提高了党内法规执行力，提高了党建工作水平。</w:t>
      </w:r>
    </w:p>
    <w:p>
      <w:pPr>
        <w:ind w:left="0" w:right="0" w:firstLine="560"/>
        <w:spacing w:before="450" w:after="450" w:line="312" w:lineRule="auto"/>
      </w:pPr>
      <w:r>
        <w:rPr>
          <w:rFonts w:ascii="宋体" w:hAnsi="宋体" w:eastAsia="宋体" w:cs="宋体"/>
          <w:color w:val="000"/>
          <w:sz w:val="28"/>
          <w:szCs w:val="28"/>
        </w:rPr>
        <w:t xml:space="preserve">　　（二）强化法治思维，提高依法行政水平</w:t>
      </w:r>
    </w:p>
    <w:p>
      <w:pPr>
        <w:ind w:left="0" w:right="0" w:firstLine="560"/>
        <w:spacing w:before="450" w:after="450" w:line="312" w:lineRule="auto"/>
      </w:pPr>
      <w:r>
        <w:rPr>
          <w:rFonts w:ascii="宋体" w:hAnsi="宋体" w:eastAsia="宋体" w:cs="宋体"/>
          <w:color w:val="000"/>
          <w:sz w:val="28"/>
          <w:szCs w:val="28"/>
        </w:rPr>
        <w:t xml:space="preserve">　　根据市依法办《***20***年依法行政工作要点》（*依法办〔20***〕7号）和《***20***年法治政府建设目标考评实施方案》（*依法办〔20***〕12号）精神及要求，我局强化法治思维，紧紧围绕市委、市政府中心工作，将贯彻落实国务院、省市加强法治政府建设与推动我市防震减灾事业发展相结合，始终把依法行政工作摆上重要议事日程，制定印发了《**市地震局20***年依法行政工作安排意见》（**字〔20***〕*号），定期研究和解决依法行政工作中的问题，强化行政监督，组织落实建设法治政府的各项任务，有力推进了依法行政各项工作的顺利开展。具体工作有：</w:t>
      </w:r>
    </w:p>
    <w:p>
      <w:pPr>
        <w:ind w:left="0" w:right="0" w:firstLine="560"/>
        <w:spacing w:before="450" w:after="450" w:line="312" w:lineRule="auto"/>
      </w:pPr>
      <w:r>
        <w:rPr>
          <w:rFonts w:ascii="宋体" w:hAnsi="宋体" w:eastAsia="宋体" w:cs="宋体"/>
          <w:color w:val="000"/>
          <w:sz w:val="28"/>
          <w:szCs w:val="28"/>
        </w:rPr>
        <w:t xml:space="preserve">　　一是依法全面履行工作职能。首先，认真履行防震减灾三大体系工作职能。地震监测预报方面做到24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年全市完成建设项目抗震设防要求审批*件，地震安全性评价建设项目*个；指导监督农村抗震房建设，开展区县农村工匠技术培训，逐步提高城乡抗震设防能力。其次，履行其他职责。完成了20***年以前制定的市政府规范性文件清理，保留1件，其余全部清理。认真落实市依法办转发的《**省依法办关于印发“一办法、两标准”的通知》（*依法办〔201*〕**号）要求，开展***行政执法案卷评查办法、行政许可案卷评查标准、行政处罚案卷评查标准学习，并参加了全市20***年行政执法案卷评查，并做了问题整改。根据20***年度**市行政执法与刑事司法衔接工作推进会议的精神及要求，认真落实“两法衔接”工作；按照市法制办《关于转发**省司法厅（**发〔20**〕**号和**法〔20***〕**号文件的通知》（**法〔20***〕93号）要求，及时落实行政复议、行政应诉案件的统计系统报告制度，上报了有关数据。一年来，我局依法全面履行工作职能，各项工作取得一定进步和成效。</w:t>
      </w:r>
    </w:p>
    <w:p>
      <w:pPr>
        <w:ind w:left="0" w:right="0" w:firstLine="560"/>
        <w:spacing w:before="450" w:after="450" w:line="312" w:lineRule="auto"/>
      </w:pPr>
      <w:r>
        <w:rPr>
          <w:rFonts w:ascii="宋体" w:hAnsi="宋体" w:eastAsia="宋体" w:cs="宋体"/>
          <w:color w:val="000"/>
          <w:sz w:val="28"/>
          <w:szCs w:val="28"/>
        </w:rPr>
        <w:t xml:space="preserve">　　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w:t>
      </w:r>
    </w:p>
    <w:p>
      <w:pPr>
        <w:ind w:left="0" w:right="0" w:firstLine="560"/>
        <w:spacing w:before="450" w:after="450" w:line="312" w:lineRule="auto"/>
      </w:pPr>
      <w:r>
        <w:rPr>
          <w:rFonts w:ascii="宋体" w:hAnsi="宋体" w:eastAsia="宋体" w:cs="宋体"/>
          <w:color w:val="000"/>
          <w:sz w:val="28"/>
          <w:szCs w:val="28"/>
        </w:rPr>
        <w:t xml:space="preserve">　　三是强化法治思维，把依法行政、依法办事作为自觉行动。放管服改革后，我局对保留的2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使前来办事的业主单位对办理事项能够一目了然。为进一步提高办事效率，我们对2个行政许可事项多次提速限时办理，大大缩短办件时限，为业主单位节省了审批时间。通过强化法治思维，在依法行政、依法办事中自觉践行法律锻炼，提高了法治能力水平。</w:t>
      </w:r>
    </w:p>
    <w:p>
      <w:pPr>
        <w:ind w:left="0" w:right="0" w:firstLine="560"/>
        <w:spacing w:before="450" w:after="450" w:line="312" w:lineRule="auto"/>
      </w:pPr>
      <w:r>
        <w:rPr>
          <w:rFonts w:ascii="宋体" w:hAnsi="宋体" w:eastAsia="宋体" w:cs="宋体"/>
          <w:color w:val="000"/>
          <w:sz w:val="28"/>
          <w:szCs w:val="28"/>
        </w:rPr>
        <w:t xml:space="preserve">　　四是完善依法行政制度体系。为保障防震减灾法律法规的正确实施，加强行政决策程序，规范行政执法工作和行政执法监督等制度建设，继续健全完善行政执法决定法制审核制度、行政执法全过程记录制度、兰州市地震局行政执法文书（一套）、规范性文件备案复查制度、行政合同备案制度、行政许可管理规定、重大处罚案件备案审查制度、行政执法人员法律法规学习培训制度和行政执法岗位责任制考核奖惩制度等20多项规章制度。这些制度体系的建立健全，为落实依法行政工作提供了制度保障。</w:t>
      </w:r>
    </w:p>
    <w:p>
      <w:pPr>
        <w:ind w:left="0" w:right="0" w:firstLine="560"/>
        <w:spacing w:before="450" w:after="450" w:line="312" w:lineRule="auto"/>
      </w:pPr>
      <w:r>
        <w:rPr>
          <w:rFonts w:ascii="宋体" w:hAnsi="宋体" w:eastAsia="宋体" w:cs="宋体"/>
          <w:color w:val="000"/>
          <w:sz w:val="28"/>
          <w:szCs w:val="28"/>
        </w:rPr>
        <w:t xml:space="preserve">　　五是强化对行政权力的制约和监督，构建决策权、执行权、监督权既相互制约又相互协调的权力结构和运行机制。我局制定了《**市**局岗位责任制》，完善行政执法责任制，明确每个工作岗位和执法人员的执法权限、执法依据、工作程序和工作制度，切实做到行政执法活动不越权、不失职；明确领导分工和各处室的职责，细化、量化，层层分解目标任务，注重把握工作重点，将依法行政工作责任落到实处。同时，各岗位履行职责中加强制约和监督，加强社会监督，确保决策权、执行权、监督权既相互制约又相互协调，做到权力正常运行，全年无违法违规现象发生。</w:t>
      </w:r>
    </w:p>
    <w:p>
      <w:pPr>
        <w:ind w:left="0" w:right="0" w:firstLine="560"/>
        <w:spacing w:before="450" w:after="450" w:line="312" w:lineRule="auto"/>
      </w:pPr>
      <w:r>
        <w:rPr>
          <w:rFonts w:ascii="宋体" w:hAnsi="宋体" w:eastAsia="宋体" w:cs="宋体"/>
          <w:color w:val="000"/>
          <w:sz w:val="28"/>
          <w:szCs w:val="28"/>
        </w:rPr>
        <w:t xml:space="preserve">　　六是全面推进政务公开。按照依法行政和信息公开的有关规定，我局认真落实政务公开各项制度，全面公开预算、决算、经费支出情况以及“三公”经费执行情况，并在**市地震局网站专门开辟了“信息公开”和“网上服务”专栏，“信息公开”包括了部门职责、政策法规、服务承诺、举报投诉、防震减灾信息等；“网上服务”是针对我局的行政审批服务事项，提供了表格下载、办事流程等便利的网络服务。我局还利用网络媒介，促进我局各项工作的开展。例如我局开设了“震情专栏”和微信公众号“******”，及时向**及附近地区公众发布震情信息，迅速果断处理地震谣言，受到了广大网友的好评。</w:t>
      </w:r>
    </w:p>
    <w:p>
      <w:pPr>
        <w:ind w:left="0" w:right="0" w:firstLine="560"/>
        <w:spacing w:before="450" w:after="450" w:line="312" w:lineRule="auto"/>
      </w:pPr>
      <w:r>
        <w:rPr>
          <w:rFonts w:ascii="宋体" w:hAnsi="宋体" w:eastAsia="宋体" w:cs="宋体"/>
          <w:color w:val="000"/>
          <w:sz w:val="28"/>
          <w:szCs w:val="28"/>
        </w:rPr>
        <w:t xml:space="preserve">　　（三）开展法治宣传教育，落实普法责任制</w:t>
      </w:r>
    </w:p>
    <w:p>
      <w:pPr>
        <w:ind w:left="0" w:right="0" w:firstLine="560"/>
        <w:spacing w:before="450" w:after="450" w:line="312" w:lineRule="auto"/>
      </w:pPr>
      <w:r>
        <w:rPr>
          <w:rFonts w:ascii="宋体" w:hAnsi="宋体" w:eastAsia="宋体" w:cs="宋体"/>
          <w:color w:val="000"/>
          <w:sz w:val="28"/>
          <w:szCs w:val="28"/>
        </w:rPr>
        <w:t xml:space="preserve">　　根据市委办、市政府办《关于印发的通知》（*办发〔20***〕16号）精神及要求，结合防震减灾工作实际，制定了《**市地震局“七五”普法工作要点》，落实我局普法责任制，利用“5.12”、“7.28”、“12.4”等重要时间节点，深入开展“法律八进”及“国家宪法日”、“宪法宣传周”等集中普法宣传活动，丰富形式扩大影响，提升公民防震减灾法律意识。接受全市“七五”普法中期督导检查，及时总结普法宣教工作，向市司法局提交了《关于开展“七五”普法工作的自查自评报告》。为进一步完善领导干部学法用法制度，坚持党组中心组学法、会前学法，结合我局实际，制定了《兰州市**局20***年干部法律法规学习培训计划》（**字〔20***〕10号），坚持开展“每月一法”集中学习培训，开展“七五”普法学习活动，举办领导干部法治讲座。举办全市地震系统综合能力提升培训班，做法治讲座2期，对市、区县地震局领导和工作人员进行了系统的地震业务能力和法治政府建设等方面培训，学习省内外依法行政工作先进经验，切实提高领导干部和工作人员的法律意识与应对地震灾害的能力。</w:t>
      </w:r>
    </w:p>
    <w:p>
      <w:pPr>
        <w:ind w:left="0" w:right="0" w:firstLine="560"/>
        <w:spacing w:before="450" w:after="450" w:line="312" w:lineRule="auto"/>
      </w:pPr>
      <w:r>
        <w:rPr>
          <w:rFonts w:ascii="宋体" w:hAnsi="宋体" w:eastAsia="宋体" w:cs="宋体"/>
          <w:color w:val="000"/>
          <w:sz w:val="28"/>
          <w:szCs w:val="28"/>
        </w:rPr>
        <w:t xml:space="preserve">　　严格落实市司法局《法治宣传教育内容审核制度》（*司法〔20***〕40号）和《转发关于组织参加第十二届全国百家网站微信公众号法律知识竞赛活动的通知》（*司法〔20***〕41号）要求，认真开展法治宣传标语审核，建立了“**市地震局普法竞赛活动群”微信群，组织全局干部职工参加法律知识网上竞赛，取得很好的用法学法效果。依法加强对皋兰县黑石川地震监测台站保护，妥善解决铁路工程建设影响地震观测环境矛盾纠纷。及时总结法治经验，深入开展法治创建活动，争取成为学法用法示范单位。</w:t>
      </w:r>
    </w:p>
    <w:p>
      <w:pPr>
        <w:ind w:left="0" w:right="0" w:firstLine="560"/>
        <w:spacing w:before="450" w:after="450" w:line="312" w:lineRule="auto"/>
      </w:pPr>
      <w:r>
        <w:rPr>
          <w:rFonts w:ascii="宋体" w:hAnsi="宋体" w:eastAsia="宋体" w:cs="宋体"/>
          <w:color w:val="000"/>
          <w:sz w:val="28"/>
          <w:szCs w:val="28"/>
        </w:rPr>
        <w:t xml:space="preserve">　　（四）加强法治队伍建设，提高依法治理能力</w:t>
      </w:r>
    </w:p>
    <w:p>
      <w:pPr>
        <w:ind w:left="0" w:right="0" w:firstLine="560"/>
        <w:spacing w:before="450" w:after="450" w:line="312" w:lineRule="auto"/>
      </w:pPr>
      <w:r>
        <w:rPr>
          <w:rFonts w:ascii="宋体" w:hAnsi="宋体" w:eastAsia="宋体" w:cs="宋体"/>
          <w:color w:val="000"/>
          <w:sz w:val="28"/>
          <w:szCs w:val="28"/>
        </w:rPr>
        <w:t xml:space="preserve">　　一年来，根据有关公职律师队伍建设要求，我局结合地震部门工作特点，探索尝试建立符合防震减灾工作特点的公职律师管理体制和工作机制，以加强高素质法治队伍建设，提高依法治理能力。认真落实法律顾问制度，聘请律师1名，充分发挥了法律顾问的职能作用，妥善解决了局下属单位的涉法问题，受到一致好评。加大驻村帮扶脱贫、派驻审批窗口、执法检查建设工地等工作一线锻炼培养干部力度，切实提高了群众工作水平和应对复杂局面、依法化解矛盾的能力。经统计，我局现有执法证人员14人，执法监督证人员3人，均为大专以上学历，法律专业1人，已建立法治人才库，并加强动态管理，对调入调出、退休人员及时办理核销手续。深入开展法治教育培训，利用公务员网上培训、市法制办网上法制继续教育培训、*地震局依法行政培训等形式，不断增强党员干部法治素养和法治意识，提升了依法办事能力。</w:t>
      </w:r>
    </w:p>
    <w:p>
      <w:pPr>
        <w:ind w:left="0" w:right="0" w:firstLine="560"/>
        <w:spacing w:before="450" w:after="450" w:line="312" w:lineRule="auto"/>
      </w:pPr>
      <w:r>
        <w:rPr>
          <w:rFonts w:ascii="宋体" w:hAnsi="宋体" w:eastAsia="宋体" w:cs="宋体"/>
          <w:color w:val="000"/>
          <w:sz w:val="28"/>
          <w:szCs w:val="28"/>
        </w:rPr>
        <w:t xml:space="preserve">　　（五）认真落实职责任务</w:t>
      </w:r>
    </w:p>
    <w:p>
      <w:pPr>
        <w:ind w:left="0" w:right="0" w:firstLine="560"/>
        <w:spacing w:before="450" w:after="450" w:line="312" w:lineRule="auto"/>
      </w:pPr>
      <w:r>
        <w:rPr>
          <w:rFonts w:ascii="宋体" w:hAnsi="宋体" w:eastAsia="宋体" w:cs="宋体"/>
          <w:color w:val="000"/>
          <w:sz w:val="28"/>
          <w:szCs w:val="28"/>
        </w:rPr>
        <w:t xml:space="preserve">　　根据《20***年**市依法治市工作要点》要求，我局认真进行了宪法（修正案）的学习，自觉做到在宪法和法律范围内活动，深入推进领导立法、保证执法、支持司法、带头执法。认真落实“谁执法谁普法”的普法责任制，按照法治宣传教育“一制四化”建设要求，加强普法依法治理精准化，如对防震减灾法的宣教，在农村地区侧重在农房抗震安全法规及技术宣教，对中小学校及师生侧重在应急避险救援宣教，对社区群众侧重住房抗震及应急疏散宣教，对建设单位侧重按基建流程要求办理抗震设防要求审批宣教，对局干部职工侧重宪法、行政许可法、行政处罚法和专业法的宣教，做到对象不同，精准普法，提高全社会公民的法制意识，提高政府法治能力。迎接全国人大执法检查组对兰州市贯彻执行《防震减灾法》工作情况的调研检查，牵头组织专题汇报工作，提出了相关修改法律意见建议。</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依法治市办的指导下，我局法治建设工作取得了一定成效，但在实际工作中还存在一些困难和不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w:t>
      </w:r>
    </w:p>
    <w:p>
      <w:pPr>
        <w:ind w:left="0" w:right="0" w:firstLine="560"/>
        <w:spacing w:before="450" w:after="450" w:line="312" w:lineRule="auto"/>
      </w:pPr>
      <w:r>
        <w:rPr>
          <w:rFonts w:ascii="宋体" w:hAnsi="宋体" w:eastAsia="宋体" w:cs="宋体"/>
          <w:color w:val="000"/>
          <w:sz w:val="28"/>
          <w:szCs w:val="28"/>
        </w:rPr>
        <w:t xml:space="preserve">　　针对存在的问题和不足，我局将在***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【篇五】法治督察自查报告</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市自然资源和规划局根据《***市法治政府建设实施纲要（20***-20***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　　（一）加强依法行政组织领导，落实体制机制保障。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　　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　　二是将自然资源和规划依法行政工作列入年初工作计划和年终考核的重点内容。做到人员、责任、经费、考评的落实，确保依法行政工作扎实有效，分步骤、有重点地循序推进。已将20***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　　三是落实法律顾问制度。我局与***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年共参与涉法事件185件。</w:t>
      </w:r>
    </w:p>
    <w:p>
      <w:pPr>
        <w:ind w:left="0" w:right="0" w:firstLine="560"/>
        <w:spacing w:before="450" w:after="450" w:line="312" w:lineRule="auto"/>
      </w:pPr>
      <w:r>
        <w:rPr>
          <w:rFonts w:ascii="宋体" w:hAnsi="宋体" w:eastAsia="宋体" w:cs="宋体"/>
          <w:color w:val="000"/>
          <w:sz w:val="28"/>
          <w:szCs w:val="28"/>
        </w:rPr>
        <w:t xml:space="preserve">　　（二）注重学法培训和宣传，全面提升法治国土意识。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　　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　　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　　三是我局于20***年5月16日上午举行20***年度行政执法证审验人员专业法律知识培训考试，54名持证及符合“在职在编在岗”要求，4名拟申领《***省行政执法证》的机关工作人员参加。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　　（三）严格规范性文件制定程序，认真开展规范性文件清理。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　　一是在规范性文件的制定过程中，我们严格执行《***省行政序规定》，根据经济社会发展形势，结合全市自然资源和规划工作实际，年初经过深入调查研究，编制规范性文件制定计划，报局长办公会研究确定，需经市政府出台的报市法制办审查。</w:t>
      </w:r>
    </w:p>
    <w:p>
      <w:pPr>
        <w:ind w:left="0" w:right="0" w:firstLine="560"/>
        <w:spacing w:before="450" w:after="450" w:line="312" w:lineRule="auto"/>
      </w:pPr>
      <w:r>
        <w:rPr>
          <w:rFonts w:ascii="宋体" w:hAnsi="宋体" w:eastAsia="宋体" w:cs="宋体"/>
          <w:color w:val="000"/>
          <w:sz w:val="28"/>
          <w:szCs w:val="28"/>
        </w:rPr>
        <w:t xml:space="preserve">　　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　　（四）明确重大行政决策事项及事项细化、量化标准。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　　一是根据《***省行政程序规定》、《***市重大行政决策程序规定》及有关法律法规规定，结合工作实际，对我局重大行政决策事项及事项细化、量化标准进行明确。其中本部门重大行政决策具体事项5项（包括土地利用总体规划（2024～20***年）调整完善、土地整治规划（20***～20***年）、工矿废弃地复垦利用规划（20***～20***年）、***市城区土地级别调整与基准地价更新、***市矿产资源总体规划（20***～20***年）），本部门重大行政决策的细化和量化标准3项（包括土地利用总体规划（2024～20***年）调整完善、土地整治规划（20***～20***年）、工矿废弃地复垦利用规划（20***～20***年））。</w:t>
      </w:r>
    </w:p>
    <w:p>
      <w:pPr>
        <w:ind w:left="0" w:right="0" w:firstLine="560"/>
        <w:spacing w:before="450" w:after="450" w:line="312" w:lineRule="auto"/>
      </w:pPr>
      <w:r>
        <w:rPr>
          <w:rFonts w:ascii="宋体" w:hAnsi="宋体" w:eastAsia="宋体" w:cs="宋体"/>
          <w:color w:val="000"/>
          <w:sz w:val="28"/>
          <w:szCs w:val="28"/>
        </w:rPr>
        <w:t xml:space="preserve">　　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　　（五）认真做好行政复议、行政诉讼案件办理工作，积极化解行政争议，维护社会稳定。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　　一是制定了《关于进一步加强国土资源行政复议和行政应诉工作的通知》（菏国土资发[20***]142号），按照“谁主管，谁负责；</w:t>
      </w:r>
    </w:p>
    <w:p>
      <w:pPr>
        <w:ind w:left="0" w:right="0" w:firstLine="560"/>
        <w:spacing w:before="450" w:after="450" w:line="312" w:lineRule="auto"/>
      </w:pPr>
      <w:r>
        <w:rPr>
          <w:rFonts w:ascii="宋体" w:hAnsi="宋体" w:eastAsia="宋体" w:cs="宋体"/>
          <w:color w:val="000"/>
          <w:sz w:val="28"/>
          <w:szCs w:val="28"/>
        </w:rPr>
        <w:t xml:space="preserve">　　 谁主办，谁应诉”的原则，对法制机构和业务机构的职责任务进行明确。截止12月30日，共办理行政复议、诉讼案件140件，目前已办结88件，未结52件。其中行政诉讼案共115件，接转20***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　　 行政复议案共25件，接转20***年复议案4件，新增21件，目前已办结13件，未结案12件。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　　二是经局长办公会议研究决定印发了《关于推进行政机关负责人出庭应诉工作的意见》，在开发区法院受理的赵自宽诉***市国土资源局信息公开一案中，原***市国土资源局局长胡钦畅同志按时出庭应诉，庭审全程进行了网络直播，在牡丹区法院受理的房屋登记一案中，***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　　（六）完善规范相关制度，扎实推进“三项制度”工作。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　　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　　二是印发了《全面推行行政执法公示制度执法全过程记录制度重大执法决定法制审核制度实施方案》，正式启动行政执法“三项制度”落实进程。20***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法制办。</w:t>
      </w:r>
    </w:p>
    <w:p>
      <w:pPr>
        <w:ind w:left="0" w:right="0" w:firstLine="560"/>
        <w:spacing w:before="450" w:after="450" w:line="312" w:lineRule="auto"/>
      </w:pPr>
      <w:r>
        <w:rPr>
          <w:rFonts w:ascii="宋体" w:hAnsi="宋体" w:eastAsia="宋体" w:cs="宋体"/>
          <w:color w:val="000"/>
          <w:sz w:val="28"/>
          <w:szCs w:val="28"/>
        </w:rPr>
        <w:t xml:space="preserve">　　（七）全面梳理行政权力网上运行数据。根据《***市人民政府办公室关于印发***市行政处罚与行政强制权力网上运行工作实施方案的通知》要求，我局在20***年9月底前完成网上运行要素梳理工作，编制行政权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　　（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　　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在下步工作中，我们将进一步提高认识，明确目标，强化措施，积极作为，全面推进依法行政，努力提升全市自然资源法治政府建设工作水平。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2025-06-19T11:02:16+08:00</dcterms:created>
  <dcterms:modified xsi:type="dcterms:W3CDTF">2025-06-19T11:02:16+08:00</dcterms:modified>
</cp:coreProperties>
</file>

<file path=docProps/custom.xml><?xml version="1.0" encoding="utf-8"?>
<Properties xmlns="http://schemas.openxmlformats.org/officeDocument/2006/custom-properties" xmlns:vt="http://schemas.openxmlformats.org/officeDocument/2006/docPropsVTypes"/>
</file>