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关于纪检监察个人自查报告审查5篇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精心整理的关于纪检监察个人自查报告审查【五篇】，仅供参考，大家一起来看看吧。纪检监察个人自查报告审查篇1　　根据X纪检监察干部队伍教育整顿统一安排部...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报告，汉语词语，公文的一种格式，是指对上级有所陈请或汇报时所作的口头或书面的陈述。下面是小编精心整理的关于纪检监察个人自查报告审查【五篇】，仅供参考，大家一起来看看吧。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纪检监察个人自查报告审查篇1</w:t>
      </w:r>
    </w:p>
    <w:p>
      <w:pPr>
        <w:ind w:left="0" w:right="0" w:firstLine="560"/>
        <w:spacing w:before="450" w:after="450" w:line="312" w:lineRule="auto"/>
      </w:pPr>
      <w:r>
        <w:rPr>
          <w:rFonts w:ascii="宋体" w:hAnsi="宋体" w:eastAsia="宋体" w:cs="宋体"/>
          <w:color w:val="000"/>
          <w:sz w:val="28"/>
          <w:szCs w:val="28"/>
        </w:rPr>
        <w:t xml:space="preserve">　　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　　（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　　（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　　（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　　（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　　（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　　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　　（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　　（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　　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　　（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　　（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　　（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纪检监察个人自查报告审查篇2</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纪检监察个人自查报告审查篇3</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纪检监察个人自查报告审查篇4</w:t>
      </w:r>
    </w:p>
    <w:p>
      <w:pPr>
        <w:ind w:left="0" w:right="0" w:firstLine="560"/>
        <w:spacing w:before="450" w:after="450" w:line="312" w:lineRule="auto"/>
      </w:pPr>
      <w:r>
        <w:rPr>
          <w:rFonts w:ascii="宋体" w:hAnsi="宋体" w:eastAsia="宋体" w:cs="宋体"/>
          <w:color w:val="000"/>
          <w:sz w:val="28"/>
          <w:szCs w:val="28"/>
        </w:rPr>
        <w:t xml:space="preserve">　　根据市纪委纪检监察系统“队伍建设年”活动要求，按照“强素质、爱岗位、正作风、守纪律、树形象、做表率”目标，坚持走群众路线，以“五看五查”为切入点，全面查找个人在思想观念、党性修养、素质能力、作风纪律、廉洁自律等方面存在的突出问题，深刻自我剖析，本人对自身存在的问题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　　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待不是自己主办的案件在查办工作中有时不够主动、积极，只求过得去，不求过得硬，缺乏新思维，遇到困难和问题主动性不够，不注重业务知识的全面性，等到问题的出现再想办法解决。在工作中遇到难题，常常等待领导或主办人的指示，说一步走一步，未把工作做实、做深、做细，只满足于完成领导和主办人交给的任务。有时由于工作的重复性，图个省事，照搬照抄，只要按时完成工作就算了事了。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2、要加强业务能力锻炼，开拓创新，讲究方式方法，注重实际，不断提高自己工作能力使之上升到一个新的水平。牢固树立全心全意为人民服务的宗旨，增强想民、为民、便民、福民意识。廉洁自律，转变作风，在协办案件中要进一步树立大局意识、助手意识，加强主观能动性，了解存在的问题，及时向领导和主办人提出有价值的信息和建议，为案件进展提供可靠的依据。加强同志间的思想交流，做到相互帮助、相互尊重、相互信任、以诚相待，带着责任心去工作，不管是主办还是协办案件都要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纪检监察个人自查报告审查篇5</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2025-05-02T08:50:19+08:00</dcterms:created>
  <dcterms:modified xsi:type="dcterms:W3CDTF">2025-05-02T08:50:19+08:00</dcterms:modified>
</cp:coreProperties>
</file>

<file path=docProps/custom.xml><?xml version="1.0" encoding="utf-8"?>
<Properties xmlns="http://schemas.openxmlformats.org/officeDocument/2006/custom-properties" xmlns:vt="http://schemas.openxmlformats.org/officeDocument/2006/docPropsVTypes"/>
</file>