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政治谈话10个方面自查报告范文汇总4篇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以下是小编整理的政治谈话十个方面自查报告范文汇总四篇，欢迎阅读与收藏。政治谈话十个方面自查报告篇1我公司高度重视此次“净化政治生态问题”专题自查工作，认真安排部署，明...</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自查报告是单位或部门在一定时间内对工作执行中存在的问题进行自查的报告形式。以下是小编整理的政治谈话十个方面自查报告范文汇总四篇，欢迎阅读与收藏。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(一)学习贯彻执行党章方面</w:t>
      </w:r>
    </w:p>
    <w:p>
      <w:pPr>
        <w:ind w:left="0" w:right="0" w:firstLine="560"/>
        <w:spacing w:before="450" w:after="450" w:line="312" w:lineRule="auto"/>
      </w:pPr>
      <w:r>
        <w:rPr>
          <w:rFonts w:ascii="宋体" w:hAnsi="宋体" w:eastAsia="宋体" w:cs="宋体"/>
          <w:color w:val="000"/>
          <w:sz w:val="28"/>
          <w:szCs w:val="28"/>
        </w:rPr>
        <w:t xml:space="preserve">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