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中医诊所自查报告精选3篇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推动，各种类型的公司也取得了长足的发展，报告成为了一种新兴产业。报告的用途逐步扩大，用于新产品开发、投融资、公司发展规划、年度发展等方面。以下是为大家整理的中医诊所自查报告精选三篇,欢迎品鉴!【篇一】中医诊所自查报告　　根据《...</w:t>
      </w:r>
    </w:p>
    <w:p>
      <w:pPr>
        <w:ind w:left="0" w:right="0" w:firstLine="560"/>
        <w:spacing w:before="450" w:after="450" w:line="312" w:lineRule="auto"/>
      </w:pPr>
      <w:r>
        <w:rPr>
          <w:rFonts w:ascii="宋体" w:hAnsi="宋体" w:eastAsia="宋体" w:cs="宋体"/>
          <w:color w:val="000"/>
          <w:sz w:val="28"/>
          <w:szCs w:val="28"/>
        </w:rPr>
        <w:t xml:space="preserve">随着市场经济的推动，各种类型的公司也取得了长足的发展，报告成为了一种新兴产业。报告的用途逐步扩大，用于新产品开发、投融资、公司发展规划、年度发展等方面。以下是为大家整理的中医诊所自查报告精选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【篇一】中医诊所自查报告</w:t>
      </w:r>
    </w:p>
    <w:p>
      <w:pPr>
        <w:ind w:left="0" w:right="0" w:firstLine="560"/>
        <w:spacing w:before="450" w:after="450" w:line="312" w:lineRule="auto"/>
      </w:pPr>
      <w:r>
        <w:rPr>
          <w:rFonts w:ascii="宋体" w:hAnsi="宋体" w:eastAsia="宋体" w:cs="宋体"/>
          <w:color w:val="000"/>
          <w:sz w:val="28"/>
          <w:szCs w:val="28"/>
        </w:rPr>
        <w:t xml:space="preserve">　　根据《***************x》(************号)的有关要求，我诊所对医保服务行为进行了认真严格的自查，现将自查情况汇报如下：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我诊所自开通医保卡服务以来，便对医保划卡制度进行了细致的学习、讲解，确保全员都熟知，按要求对持卡人进行划卡。诊所目前除了中药饮片，共有商品******个品种，总金额******.***x元。所有采购药品均录入电脑。本诊所所有事项由专人按诊所要求统一管理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1、从******x公司等进的货均有进货单，到货后，本诊所按进货单上药品名称、批号、数量、效期同实货进行一一核对，并对药品的外包装是否完整进行逐盒检查，一切符合后入库并上架。</w:t>
      </w:r>
    </w:p>
    <w:p>
      <w:pPr>
        <w:ind w:left="0" w:right="0" w:firstLine="560"/>
        <w:spacing w:before="450" w:after="450" w:line="312" w:lineRule="auto"/>
      </w:pPr>
      <w:r>
        <w:rPr>
          <w:rFonts w:ascii="宋体" w:hAnsi="宋体" w:eastAsia="宋体" w:cs="宋体"/>
          <w:color w:val="000"/>
          <w:sz w:val="28"/>
          <w:szCs w:val="28"/>
        </w:rPr>
        <w:t xml:space="preserve">　　2、每月***日前我诊所对所有药品进行进行盘点，限2日内盘点完毕，如有差错，按程度大小进行处罚，以确保诊所进货、销货、存货的准确性，使诊所库存清晰，全员熟知诊所库存品种个数、品个数。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1、我诊所严格按医保要求，不会出现非医保划卡品串换医保划卡品的行为。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我诊所每天严格按顾客消费方式进行收款，杜绝诊所进行盗刷医保套现，同时本诊所对销售大额药品(包括总金额和单品金额)进行医保卡刷卡行为审批制度，在管理上进行了管控。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我诊所经营的药品严格按照计算机系统要求进行销售，杜绝了为非定点医药机构提供刷卡记账服务的行为问题的发生。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1、本诊所店内未销售化妆品、生活用品，故门店不会出现诱导顾客购买化妆品，生活用品等。</w:t>
      </w:r>
    </w:p>
    <w:p>
      <w:pPr>
        <w:ind w:left="0" w:right="0" w:firstLine="560"/>
        <w:spacing w:before="450" w:after="450" w:line="312" w:lineRule="auto"/>
      </w:pPr>
      <w:r>
        <w:rPr>
          <w:rFonts w:ascii="宋体" w:hAnsi="宋体" w:eastAsia="宋体" w:cs="宋体"/>
          <w:color w:val="000"/>
          <w:sz w:val="28"/>
          <w:szCs w:val="28"/>
        </w:rPr>
        <w:t xml:space="preserve">　　2、这些年，通过医保局的管理指导，我诊所的严格执行，目前顾客已经养成自我按医保要求划卡进行消费的习惯。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我诊所从未进行过促销活动。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不存在其他违规行为。</w:t>
      </w:r>
    </w:p>
    <w:p>
      <w:pPr>
        <w:ind w:left="0" w:right="0" w:firstLine="560"/>
        <w:spacing w:before="450" w:after="450" w:line="312" w:lineRule="auto"/>
      </w:pPr>
      <w:r>
        <w:rPr>
          <w:rFonts w:ascii="宋体" w:hAnsi="宋体" w:eastAsia="宋体" w:cs="宋体"/>
          <w:color w:val="000"/>
          <w:sz w:val="28"/>
          <w:szCs w:val="28"/>
        </w:rPr>
        <w:t xml:space="preserve">　　为保证医保基金的使用符合国家及相关部门的要求，我诊所严格遵守上级关于违规使用医保基金行为的方面给予罚款或开除的制度，坚决杜绝其他违规操作使用医保基金的行为。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无其他执行不到位事项。</w:t>
      </w:r>
    </w:p>
    <w:p>
      <w:pPr>
        <w:ind w:left="0" w:right="0" w:firstLine="560"/>
        <w:spacing w:before="450" w:after="450" w:line="312" w:lineRule="auto"/>
      </w:pPr>
      <w:r>
        <w:rPr>
          <w:rFonts w:ascii="宋体" w:hAnsi="宋体" w:eastAsia="宋体" w:cs="宋体"/>
          <w:color w:val="000"/>
          <w:sz w:val="28"/>
          <w:szCs w:val="28"/>
        </w:rPr>
        <w:t xml:space="preserve">　　以上自查请贵局予以审核，如有不妥，请批评指正!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【篇二】中医诊所自查报告</w:t>
      </w:r>
    </w:p>
    <w:p>
      <w:pPr>
        <w:ind w:left="0" w:right="0" w:firstLine="560"/>
        <w:spacing w:before="450" w:after="450" w:line="312" w:lineRule="auto"/>
      </w:pPr>
      <w:r>
        <w:rPr>
          <w:rFonts w:ascii="宋体" w:hAnsi="宋体" w:eastAsia="宋体" w:cs="宋体"/>
          <w:color w:val="000"/>
          <w:sz w:val="28"/>
          <w:szCs w:val="28"/>
        </w:rPr>
        <w:t xml:space="preserve">　　2024年本诊所在上级主管部门的领导下，认真做到依法执业，为群众提供优良的中医诊疗服务。现将诊所年度工作总结如下：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【篇三】中医诊所自查报告</w:t>
      </w:r>
    </w:p>
    <w:p>
      <w:pPr>
        <w:ind w:left="0" w:right="0" w:firstLine="560"/>
        <w:spacing w:before="450" w:after="450" w:line="312" w:lineRule="auto"/>
      </w:pPr>
      <w:r>
        <w:rPr>
          <w:rFonts w:ascii="宋体" w:hAnsi="宋体" w:eastAsia="宋体" w:cs="宋体"/>
          <w:color w:val="000"/>
          <w:sz w:val="28"/>
          <w:szCs w:val="28"/>
        </w:rPr>
        <w:t xml:space="preserve">　　自查报告</w:t>
      </w:r>
    </w:p>
    <w:p>
      <w:pPr>
        <w:ind w:left="0" w:right="0" w:firstLine="560"/>
        <w:spacing w:before="450" w:after="450" w:line="312" w:lineRule="auto"/>
      </w:pPr>
      <w:r>
        <w:rPr>
          <w:rFonts w:ascii="宋体" w:hAnsi="宋体" w:eastAsia="宋体" w:cs="宋体"/>
          <w:color w:val="000"/>
          <w:sz w:val="28"/>
          <w:szCs w:val="28"/>
        </w:rPr>
        <w:t xml:space="preserve">　　为进一步加强中药饮片经营使用监督管理，规范中药饮片经营使用秩序，提升中药饮片安全水平，根据文件指导，本所进行了严格的自查自纠工作，自查整改报告如下:</w:t>
      </w:r>
    </w:p>
    <w:p>
      <w:pPr>
        <w:ind w:left="0" w:right="0" w:firstLine="560"/>
        <w:spacing w:before="450" w:after="450" w:line="312" w:lineRule="auto"/>
      </w:pPr>
      <w:r>
        <w:rPr>
          <w:rFonts w:ascii="宋体" w:hAnsi="宋体" w:eastAsia="宋体" w:cs="宋体"/>
          <w:color w:val="000"/>
          <w:sz w:val="28"/>
          <w:szCs w:val="28"/>
        </w:rPr>
        <w:t xml:space="preserve">　　一、严把进货渠道，只从持有《药品生产许可证》《药品GMP证书》的中药饮片经营企业进购；</w:t>
      </w:r>
    </w:p>
    <w:p>
      <w:pPr>
        <w:ind w:left="0" w:right="0" w:firstLine="560"/>
        <w:spacing w:before="450" w:after="450" w:line="312" w:lineRule="auto"/>
      </w:pPr>
      <w:r>
        <w:rPr>
          <w:rFonts w:ascii="宋体" w:hAnsi="宋体" w:eastAsia="宋体" w:cs="宋体"/>
          <w:color w:val="000"/>
          <w:sz w:val="28"/>
          <w:szCs w:val="28"/>
        </w:rPr>
        <w:t xml:space="preserve">　　二、每批药品按照规定索取合法票据及该批次产品的检验报告书并审核、收集中药饮片销售人员的备案信息；</w:t>
      </w:r>
    </w:p>
    <w:p>
      <w:pPr>
        <w:ind w:left="0" w:right="0" w:firstLine="560"/>
        <w:spacing w:before="450" w:after="450" w:line="312" w:lineRule="auto"/>
      </w:pPr>
      <w:r>
        <w:rPr>
          <w:rFonts w:ascii="宋体" w:hAnsi="宋体" w:eastAsia="宋体" w:cs="宋体"/>
          <w:color w:val="000"/>
          <w:sz w:val="28"/>
          <w:szCs w:val="28"/>
        </w:rPr>
        <w:t xml:space="preserve">　　三、已建立有药品购进、验收、存储、保管、养护、调配和使用等环节药品质量管制制度并实施，做好相应的记录；</w:t>
      </w:r>
    </w:p>
    <w:p>
      <w:pPr>
        <w:ind w:left="0" w:right="0" w:firstLine="560"/>
        <w:spacing w:before="450" w:after="450" w:line="312" w:lineRule="auto"/>
      </w:pPr>
      <w:r>
        <w:rPr>
          <w:rFonts w:ascii="宋体" w:hAnsi="宋体" w:eastAsia="宋体" w:cs="宋体"/>
          <w:color w:val="000"/>
          <w:sz w:val="28"/>
          <w:szCs w:val="28"/>
        </w:rPr>
        <w:t xml:space="preserve">　　四、本所的场所和设施设备与药品存储相适应，药品存储符合规定。药房干净整洁，通风、防火、防虫、防鼠、防污染等措施齐全，保证药品质量；</w:t>
      </w:r>
    </w:p>
    <w:p>
      <w:pPr>
        <w:ind w:left="0" w:right="0" w:firstLine="560"/>
        <w:spacing w:before="450" w:after="450" w:line="312" w:lineRule="auto"/>
      </w:pPr>
      <w:r>
        <w:rPr>
          <w:rFonts w:ascii="宋体" w:hAnsi="宋体" w:eastAsia="宋体" w:cs="宋体"/>
          <w:color w:val="000"/>
          <w:sz w:val="28"/>
          <w:szCs w:val="28"/>
        </w:rPr>
        <w:t xml:space="preserve">　　五、严格执行国家相关法律法规等有关规定。</w:t>
      </w:r>
    </w:p>
    <w:p>
      <w:pPr>
        <w:ind w:left="0" w:right="0" w:firstLine="560"/>
        <w:spacing w:before="450" w:after="450" w:line="312" w:lineRule="auto"/>
      </w:pPr>
      <w:r>
        <w:rPr>
          <w:rFonts w:ascii="宋体" w:hAnsi="宋体" w:eastAsia="宋体" w:cs="宋体"/>
          <w:color w:val="000"/>
          <w:sz w:val="28"/>
          <w:szCs w:val="28"/>
        </w:rPr>
        <w:t xml:space="preserve">　　***x中医内科门诊</w:t>
      </w:r>
    </w:p>
    <w:p>
      <w:pPr>
        <w:ind w:left="0" w:right="0" w:firstLine="560"/>
        <w:spacing w:before="450" w:after="450" w:line="312" w:lineRule="auto"/>
      </w:pPr>
      <w:r>
        <w:rPr>
          <w:rFonts w:ascii="宋体" w:hAnsi="宋体" w:eastAsia="宋体" w:cs="宋体"/>
          <w:color w:val="000"/>
          <w:sz w:val="28"/>
          <w:szCs w:val="28"/>
        </w:rPr>
        <w:t xml:space="preserve">　　诊所法人：</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第二篇：中医门诊病例</w:t>
      </w:r>
    </w:p>
    <w:p>
      <w:pPr>
        <w:ind w:left="0" w:right="0" w:firstLine="560"/>
        <w:spacing w:before="450" w:after="450" w:line="312" w:lineRule="auto"/>
      </w:pPr>
      <w:r>
        <w:rPr>
          <w:rFonts w:ascii="宋体" w:hAnsi="宋体" w:eastAsia="宋体" w:cs="宋体"/>
          <w:color w:val="000"/>
          <w:sz w:val="28"/>
          <w:szCs w:val="28"/>
        </w:rPr>
        <w:t xml:space="preserve">　　中医门诊病例书写样本</w:t>
      </w:r>
    </w:p>
    <w:p>
      <w:pPr>
        <w:ind w:left="0" w:right="0" w:firstLine="560"/>
        <w:spacing w:before="450" w:after="450" w:line="312" w:lineRule="auto"/>
      </w:pPr>
      <w:r>
        <w:rPr>
          <w:rFonts w:ascii="宋体" w:hAnsi="宋体" w:eastAsia="宋体" w:cs="宋体"/>
          <w:color w:val="000"/>
          <w:sz w:val="28"/>
          <w:szCs w:val="28"/>
        </w:rPr>
        <w:t xml:space="preserve">　　范例：</w:t>
      </w:r>
    </w:p>
    <w:p>
      <w:pPr>
        <w:ind w:left="0" w:right="0" w:firstLine="560"/>
        <w:spacing w:before="450" w:after="450" w:line="312" w:lineRule="auto"/>
      </w:pPr>
      <w:r>
        <w:rPr>
          <w:rFonts w:ascii="宋体" w:hAnsi="宋体" w:eastAsia="宋体" w:cs="宋体"/>
          <w:color w:val="000"/>
          <w:sz w:val="28"/>
          <w:szCs w:val="28"/>
        </w:rPr>
        <w:t xml:space="preserve">　　主诉：咳嗽3天。</w:t>
      </w:r>
    </w:p>
    <w:p>
      <w:pPr>
        <w:ind w:left="0" w:right="0" w:firstLine="560"/>
        <w:spacing w:before="450" w:after="450" w:line="312" w:lineRule="auto"/>
      </w:pPr>
      <w:r>
        <w:rPr>
          <w:rFonts w:ascii="宋体" w:hAnsi="宋体" w:eastAsia="宋体" w:cs="宋体"/>
          <w:color w:val="000"/>
          <w:sz w:val="28"/>
          <w:szCs w:val="28"/>
        </w:rPr>
        <w:t xml:space="preserve">　　病史：患者3天前淋雨后，渐咳嗽，恶寒，头重，口淡不欲食，大便不爽，小便调。</w:t>
      </w:r>
    </w:p>
    <w:p>
      <w:pPr>
        <w:ind w:left="0" w:right="0" w:firstLine="560"/>
        <w:spacing w:before="450" w:after="450" w:line="312" w:lineRule="auto"/>
      </w:pPr>
      <w:r>
        <w:rPr>
          <w:rFonts w:ascii="宋体" w:hAnsi="宋体" w:eastAsia="宋体" w:cs="宋体"/>
          <w:color w:val="000"/>
          <w:sz w:val="28"/>
          <w:szCs w:val="28"/>
        </w:rPr>
        <w:t xml:space="preserve">　　舌淡红苔白腻，脉浮紧。</w:t>
      </w:r>
    </w:p>
    <w:p>
      <w:pPr>
        <w:ind w:left="0" w:right="0" w:firstLine="560"/>
        <w:spacing w:before="450" w:after="450" w:line="312" w:lineRule="auto"/>
      </w:pPr>
      <w:r>
        <w:rPr>
          <w:rFonts w:ascii="宋体" w:hAnsi="宋体" w:eastAsia="宋体" w:cs="宋体"/>
          <w:color w:val="000"/>
          <w:sz w:val="28"/>
          <w:szCs w:val="28"/>
        </w:rPr>
        <w:t xml:space="preserve">　　诊断：咳嗽（风寒夹湿）</w:t>
      </w:r>
    </w:p>
    <w:p>
      <w:pPr>
        <w:ind w:left="0" w:right="0" w:firstLine="560"/>
        <w:spacing w:before="450" w:after="450" w:line="312" w:lineRule="auto"/>
      </w:pPr>
      <w:r>
        <w:rPr>
          <w:rFonts w:ascii="宋体" w:hAnsi="宋体" w:eastAsia="宋体" w:cs="宋体"/>
          <w:color w:val="000"/>
          <w:sz w:val="28"/>
          <w:szCs w:val="28"/>
        </w:rPr>
        <w:t xml:space="preserve">　　治则：疏风散寒化湿止咳</w:t>
      </w:r>
    </w:p>
    <w:p>
      <w:pPr>
        <w:ind w:left="0" w:right="0" w:firstLine="560"/>
        <w:spacing w:before="450" w:after="450" w:line="312" w:lineRule="auto"/>
      </w:pPr>
      <w:r>
        <w:rPr>
          <w:rFonts w:ascii="宋体" w:hAnsi="宋体" w:eastAsia="宋体" w:cs="宋体"/>
          <w:color w:val="000"/>
          <w:sz w:val="28"/>
          <w:szCs w:val="28"/>
        </w:rPr>
        <w:t xml:space="preserve">　　方：杏苏散加减</w:t>
      </w:r>
    </w:p>
    <w:p>
      <w:pPr>
        <w:ind w:left="0" w:right="0" w:firstLine="560"/>
        <w:spacing w:before="450" w:after="450" w:line="312" w:lineRule="auto"/>
      </w:pPr>
      <w:r>
        <w:rPr>
          <w:rFonts w:ascii="宋体" w:hAnsi="宋体" w:eastAsia="宋体" w:cs="宋体"/>
          <w:color w:val="000"/>
          <w:sz w:val="28"/>
          <w:szCs w:val="28"/>
        </w:rPr>
        <w:t xml:space="preserve">　　药：</w:t>
      </w:r>
    </w:p>
    <w:p>
      <w:pPr>
        <w:ind w:left="0" w:right="0" w:firstLine="560"/>
        <w:spacing w:before="450" w:after="450" w:line="312" w:lineRule="auto"/>
      </w:pPr>
      <w:r>
        <w:rPr>
          <w:rFonts w:ascii="宋体" w:hAnsi="宋体" w:eastAsia="宋体" w:cs="宋体"/>
          <w:color w:val="000"/>
          <w:sz w:val="28"/>
          <w:szCs w:val="28"/>
        </w:rPr>
        <w:t xml:space="preserve">　　苏叶10g防风10g杏仁10g桔梗10g藿香10g苍术10g厚朴10g甘草10g</w:t>
      </w:r>
    </w:p>
    <w:p>
      <w:pPr>
        <w:ind w:left="0" w:right="0" w:firstLine="560"/>
        <w:spacing w:before="450" w:after="450" w:line="312" w:lineRule="auto"/>
      </w:pPr>
      <w:r>
        <w:rPr>
          <w:rFonts w:ascii="宋体" w:hAnsi="宋体" w:eastAsia="宋体" w:cs="宋体"/>
          <w:color w:val="000"/>
          <w:sz w:val="28"/>
          <w:szCs w:val="28"/>
        </w:rPr>
        <w:t xml:space="preserve">　　大火3碗水煎15分钟分3次温服</w:t>
      </w:r>
    </w:p>
    <w:p>
      <w:pPr>
        <w:ind w:left="0" w:right="0" w:firstLine="560"/>
        <w:spacing w:before="450" w:after="450" w:line="312" w:lineRule="auto"/>
      </w:pPr>
      <w:r>
        <w:rPr>
          <w:rFonts w:ascii="宋体" w:hAnsi="宋体" w:eastAsia="宋体" w:cs="宋体"/>
          <w:color w:val="000"/>
          <w:sz w:val="28"/>
          <w:szCs w:val="28"/>
        </w:rPr>
        <w:t xml:space="preserve">　　方解：本方适用于凉燥外袭、肺气不宣之外感证。</w:t>
      </w:r>
    </w:p>
    <w:p>
      <w:pPr>
        <w:ind w:left="0" w:right="0" w:firstLine="560"/>
        <w:spacing w:before="450" w:after="450" w:line="312" w:lineRule="auto"/>
      </w:pPr>
      <w:r>
        <w:rPr>
          <w:rFonts w:ascii="宋体" w:hAnsi="宋体" w:eastAsia="宋体" w:cs="宋体"/>
          <w:color w:val="000"/>
          <w:sz w:val="28"/>
          <w:szCs w:val="28"/>
        </w:rPr>
        <w:t xml:space="preserve">　　方中杏仁苦温而润、能宣肺止咳化痰；苏叶辛温，微发其汗，使凉燥之邪从表解合为主药；桔梗，助杏仁宣肺止咳；苍术配厚朴，消食且散痰湿；加防风以祛风发汗，一能燥湿，一能祛风，合用则既燥又散，风湿两邪俱除；甘草调和营卫，协调诸药同为使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2025-06-20T20:50:46+08:00</dcterms:created>
  <dcterms:modified xsi:type="dcterms:W3CDTF">2025-06-20T20:50:46+08:00</dcterms:modified>
</cp:coreProperties>
</file>

<file path=docProps/custom.xml><?xml version="1.0" encoding="utf-8"?>
<Properties xmlns="http://schemas.openxmlformats.org/officeDocument/2006/custom-properties" xmlns:vt="http://schemas.openxmlformats.org/officeDocument/2006/docPropsVTypes"/>
</file>