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村支书大比武演讲稿4篇</w:t>
      </w:r>
      <w:bookmarkEnd w:id="1"/>
    </w:p>
    <w:p>
      <w:pPr>
        <w:jc w:val="center"/>
        <w:spacing w:before="0" w:after="450"/>
      </w:pPr>
      <w:r>
        <w:rPr>
          <w:rFonts w:ascii="Arial" w:hAnsi="Arial" w:eastAsia="Arial" w:cs="Arial"/>
          <w:color w:val="999999"/>
          <w:sz w:val="20"/>
          <w:szCs w:val="20"/>
        </w:rPr>
        <w:t xml:space="preserve">来源：网络  作者：诗酒琴音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辞源》一书中，乡村被解释为主要从事农业、人口分布较城镇分散的地方。以下是小编整理的村支书大比武演讲稿【4篇】，仅供参考，大家一起来看看吧。【篇一】村支书大比武演讲稿同志们；今天的这次擂台赛是一次特殊的擂台赛，是新一届党委、政府成立以来开展...</w:t>
      </w:r>
    </w:p>
    <w:p>
      <w:pPr>
        <w:ind w:left="0" w:right="0" w:firstLine="560"/>
        <w:spacing w:before="450" w:after="450" w:line="312" w:lineRule="auto"/>
      </w:pPr>
      <w:r>
        <w:rPr>
          <w:rFonts w:ascii="宋体" w:hAnsi="宋体" w:eastAsia="宋体" w:cs="宋体"/>
          <w:color w:val="000"/>
          <w:sz w:val="28"/>
          <w:szCs w:val="28"/>
        </w:rPr>
        <w:t xml:space="preserve">《辞源》一书中，乡村被解释为主要从事农业、人口分布较城镇分散的地方。以下是小编整理的村支书大比武演讲稿【4篇】，仅供参考，大家一起来看看吧。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【篇一】村支书大比武演讲稿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这次擂台赛是一次特殊的擂台赛，是新一届党委、政府成立以来开展的一次别开生面的沙场点兵，可以说是意义重大。县委对村党支部书记“大比武”活动高度重视，特别委派县委组织部政研室主任***亲临我镇，全程指导，我谨代表镇党委、政府，对***的悉心指导表示衷心地感谢！</w:t>
      </w:r>
    </w:p>
    <w:p>
      <w:pPr>
        <w:ind w:left="0" w:right="0" w:firstLine="560"/>
        <w:spacing w:before="450" w:after="450" w:line="312" w:lineRule="auto"/>
      </w:pPr>
      <w:r>
        <w:rPr>
          <w:rFonts w:ascii="宋体" w:hAnsi="宋体" w:eastAsia="宋体" w:cs="宋体"/>
          <w:color w:val="000"/>
          <w:sz w:val="28"/>
          <w:szCs w:val="28"/>
        </w:rPr>
        <w:t xml:space="preserve">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【篇二】村支书大比武演讲稿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【篇三】村支书大比武演讲稿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2025多亩，群众多增收50多万元。</w:t>
      </w:r>
    </w:p>
    <w:p>
      <w:pPr>
        <w:ind w:left="0" w:right="0" w:firstLine="560"/>
        <w:spacing w:before="450" w:after="450" w:line="312" w:lineRule="auto"/>
      </w:pPr>
      <w:r>
        <w:rPr>
          <w:rFonts w:ascii="宋体" w:hAnsi="宋体" w:eastAsia="宋体" w:cs="宋体"/>
          <w:color w:val="000"/>
          <w:sz w:val="28"/>
          <w:szCs w:val="28"/>
        </w:rPr>
        <w:t xml:space="preserve">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2025多元。</w:t>
      </w:r>
    </w:p>
    <w:p>
      <w:pPr>
        <w:ind w:left="0" w:right="0" w:firstLine="560"/>
        <w:spacing w:before="450" w:after="450" w:line="312" w:lineRule="auto"/>
      </w:pPr>
      <w:r>
        <w:rPr>
          <w:rFonts w:ascii="宋体" w:hAnsi="宋体" w:eastAsia="宋体" w:cs="宋体"/>
          <w:color w:val="000"/>
          <w:sz w:val="28"/>
          <w:szCs w:val="28"/>
        </w:rPr>
        <w:t xml:space="preserve">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【篇四】村支书大比武演讲稿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我们要切实增强责任感、使命感、紧迫感，以实施乡村振兴战略为统领，进一步做好新时代“三农”工作。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全面贯彻党的十九大精神，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2025-05-02T06:36:56+08:00</dcterms:created>
  <dcterms:modified xsi:type="dcterms:W3CDTF">2025-05-02T06:36:56+08:00</dcterms:modified>
</cp:coreProperties>
</file>

<file path=docProps/custom.xml><?xml version="1.0" encoding="utf-8"?>
<Properties xmlns="http://schemas.openxmlformats.org/officeDocument/2006/custom-properties" xmlns:vt="http://schemas.openxmlformats.org/officeDocument/2006/docPropsVTypes"/>
</file>