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纪检监察干部6个是否自查报告锦集3篇</w:t>
      </w:r>
      <w:bookmarkEnd w:id="1"/>
    </w:p>
    <w:p>
      <w:pPr>
        <w:jc w:val="center"/>
        <w:spacing w:before="0" w:after="450"/>
      </w:pPr>
      <w:r>
        <w:rPr>
          <w:rFonts w:ascii="Arial" w:hAnsi="Arial" w:eastAsia="Arial" w:cs="Arial"/>
          <w:color w:val="999999"/>
          <w:sz w:val="20"/>
          <w:szCs w:val="20"/>
        </w:rPr>
        <w:t xml:space="preserve">来源：网络  作者：静默星光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纪检监察干部六个是否自查报告(锦集3篇)，仅供参考，希望能够帮助到大家。第一篇: 纪检监察干部六个是否自查报告自开展干部纪律...</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自查报告是一个单位或部门在一定的时间段内对执行某项工作中存在的问题的一种自我检查方式的报告文体。以下是小编收集整理的纪检监察干部六个是否自查报告(锦集3篇)，仅供参考，希望能够帮助到大家。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纪检监察干部六个是否自查报告</w:t>
      </w:r>
    </w:p>
    <w:p>
      <w:pPr>
        <w:ind w:left="0" w:right="0" w:firstLine="560"/>
        <w:spacing w:before="450" w:after="450" w:line="312" w:lineRule="auto"/>
      </w:pPr>
      <w:r>
        <w:rPr>
          <w:rFonts w:ascii="宋体" w:hAnsi="宋体" w:eastAsia="宋体" w:cs="宋体"/>
          <w:color w:val="000"/>
          <w:sz w:val="28"/>
          <w:szCs w:val="28"/>
        </w:rPr>
        <w:t xml:space="preserve">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纪检监察干部六个是否自查报告</w:t>
      </w:r>
    </w:p>
    <w:p>
      <w:pPr>
        <w:ind w:left="0" w:right="0" w:firstLine="560"/>
        <w:spacing w:before="450" w:after="450" w:line="312" w:lineRule="auto"/>
      </w:pPr>
      <w:r>
        <w:rPr>
          <w:rFonts w:ascii="宋体" w:hAnsi="宋体" w:eastAsia="宋体" w:cs="宋体"/>
          <w:color w:val="000"/>
          <w:sz w:val="28"/>
          <w:szCs w:val="28"/>
        </w:rPr>
        <w:t xml:space="preserve">为认真贯彻落实富纪发﹝2025﹞18号关于在全县纪检监察机关中开展纪律作风整顿活动实施方案文件要求，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1、思想作风方面：主要表现在思想紧迫度不高，创新意识不强，科学发展手段不多，有时候工作思路不清晰、方法少，精力不够充沛，很大程度上影响了工作的推进。</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有时候难免有“慢、散、浮”等问题。有时候工作主动性差，有贯彻执行上级部门和领导安排的工作不及时现象，对自身工作纪律要求不够严格，对本单位及本系统各单位及领导干部监管不够到位。</w:t>
      </w:r>
    </w:p>
    <w:p>
      <w:pPr>
        <w:ind w:left="0" w:right="0" w:firstLine="560"/>
        <w:spacing w:before="450" w:after="450" w:line="312" w:lineRule="auto"/>
      </w:pPr>
      <w:r>
        <w:rPr>
          <w:rFonts w:ascii="宋体" w:hAnsi="宋体" w:eastAsia="宋体" w:cs="宋体"/>
          <w:color w:val="000"/>
          <w:sz w:val="28"/>
          <w:szCs w:val="28"/>
        </w:rPr>
        <w:t xml:space="preserve">4、领导作风方面：领导力不够强，领导思路和方法单一，缺乏能动性和艺术性，激发职工自觉性的能力不强，表率力还有待增强，抓纪委班子及成员之间凝聚力不够，成员能力欠发挥。</w:t>
      </w:r>
    </w:p>
    <w:p>
      <w:pPr>
        <w:ind w:left="0" w:right="0" w:firstLine="560"/>
        <w:spacing w:before="450" w:after="450" w:line="312" w:lineRule="auto"/>
      </w:pPr>
      <w:r>
        <w:rPr>
          <w:rFonts w:ascii="宋体" w:hAnsi="宋体" w:eastAsia="宋体" w:cs="宋体"/>
          <w:color w:val="000"/>
          <w:sz w:val="28"/>
          <w:szCs w:val="28"/>
        </w:rPr>
        <w:t xml:space="preserve">5、纪律作风方面：能自觉遵守“五严守、五禁止”的纪律要求，但纪律作风模范发挥不到位，未能在单位及系统内部树立良好的纪律作风模范作用，带动作用力不够强。</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4、缺乏领导锻炼和领导能力素质提高培训，是造成领导力不强，思路单一，缺乏能动性、艺术性，表率性的原因。</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1、加强思想政治知识学习，积极参加各类思想政治培训，珍惜每次外出学习考察机会，做到接触新知识和新理念，能动发挥创新思维，理清工作思路，促进各项工作顺利开展。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4、通过不断加强领导力方面知识的学习，提高自身领导能力素质，让时间磨练，经得住考验，不断加强领导能力综合水平。</w:t>
      </w:r>
    </w:p>
    <w:p>
      <w:pPr>
        <w:ind w:left="0" w:right="0" w:firstLine="560"/>
        <w:spacing w:before="450" w:after="450" w:line="312" w:lineRule="auto"/>
      </w:pPr>
      <w:r>
        <w:rPr>
          <w:rFonts w:ascii="宋体" w:hAnsi="宋体" w:eastAsia="宋体" w:cs="宋体"/>
          <w:color w:val="000"/>
          <w:sz w:val="28"/>
          <w:szCs w:val="28"/>
        </w:rPr>
        <w:t xml:space="preserve">5、进一步遵纪守法，严于律己，做纪检监察模范带头作用，辐射影响本单位本系统职工，促使他们自觉遵纪守法，做行业模范，不出现不正之风，不损害群众利益，全心全意为党和人民群众服务。为我县打造“十大品牌”经济战略提供良好的机关事业单位形象。</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纪检监察干部六个是否自查报告</w:t>
      </w:r>
    </w:p>
    <w:p>
      <w:pPr>
        <w:ind w:left="0" w:right="0" w:firstLine="560"/>
        <w:spacing w:before="450" w:after="450" w:line="312" w:lineRule="auto"/>
      </w:pPr>
      <w:r>
        <w:rPr>
          <w:rFonts w:ascii="宋体" w:hAnsi="宋体" w:eastAsia="宋体" w:cs="宋体"/>
          <w:color w:val="000"/>
          <w:sz w:val="28"/>
          <w:szCs w:val="28"/>
        </w:rPr>
        <w:t xml:space="preserve">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2025-05-02T10:46:20+08:00</dcterms:created>
  <dcterms:modified xsi:type="dcterms:W3CDTF">2025-05-02T10:46:20+08:00</dcterms:modified>
</cp:coreProperties>
</file>

<file path=docProps/custom.xml><?xml version="1.0" encoding="utf-8"?>
<Properties xmlns="http://schemas.openxmlformats.org/officeDocument/2006/custom-properties" xmlns:vt="http://schemas.openxmlformats.org/officeDocument/2006/docPropsVTypes"/>
</file>