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对照党章党规找差距原因剖析</w:t>
      </w:r>
      <w:bookmarkEnd w:id="1"/>
    </w:p>
    <w:p>
      <w:pPr>
        <w:jc w:val="center"/>
        <w:spacing w:before="0" w:after="450"/>
      </w:pPr>
      <w:r>
        <w:rPr>
          <w:rFonts w:ascii="Arial" w:hAnsi="Arial" w:eastAsia="Arial" w:cs="Arial"/>
          <w:color w:val="999999"/>
          <w:sz w:val="20"/>
          <w:szCs w:val="20"/>
        </w:rPr>
        <w:t xml:space="preserve">来源：网络  作者：落日斜阳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自“不忘初心、牢记使命”主题教育工作开展以来，按照省委的统一部署，我围绕对照党章、《关于新形式下党内政治生活的若干准则》《中国共产党纪律处分条例》的要求，结合自身思想和工作实际，通过征求意见、调研交流和个人自查，认真查找存在的突出问题，深入...</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工作开展以来，按照省委的统一部署，我围绕对照党章、《关于新形式下党内政治生活的若干准则》《中国共产党纪律处分条例》的要求，结合自身思想和工作实际，通过征求意见、调研交流和个人自查，认真查找存在的突出问题，深入剖析思想根源，进一步明确了努力方向和整改措施。下面是本站为大家带来的对照党章党规找差距原因剖析，希望能帮助到大家![_TAG_h3]　　对照党章党规找差距原因剖析</w:t>
      </w:r>
    </w:p>
    <w:p>
      <w:pPr>
        <w:ind w:left="0" w:right="0" w:firstLine="560"/>
        <w:spacing w:before="450" w:after="450" w:line="312" w:lineRule="auto"/>
      </w:pPr>
      <w:r>
        <w:rPr>
          <w:rFonts w:ascii="宋体" w:hAnsi="宋体" w:eastAsia="宋体" w:cs="宋体"/>
          <w:color w:val="000"/>
          <w:sz w:val="28"/>
          <w:szCs w:val="28"/>
        </w:rPr>
        <w:t xml:space="preserve">　　通过深入学习学党章党规对照自己的思想、工作、纪律、作风等方面的实际，经认真查摆，进行深刻的自我剖析和自我批评，找出了自身存在的问题，现将自己在工作、思想、作风等方面存在的问题剖析如下：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　　理论学习不够。平常除了参加单位组织安排的一些集体学习和必读篇目的学习外，平时学习理论、钻研理论的自觉性不够，没有把政治理论学习当作增强党性、提高政治理论素养、保持政治上的清醒和坚定的首要任务来对待。</w:t>
      </w:r>
    </w:p>
    <w:p>
      <w:pPr>
        <w:ind w:left="0" w:right="0" w:firstLine="560"/>
        <w:spacing w:before="450" w:after="450" w:line="312" w:lineRule="auto"/>
      </w:pPr>
      <w:r>
        <w:rPr>
          <w:rFonts w:ascii="宋体" w:hAnsi="宋体" w:eastAsia="宋体" w:cs="宋体"/>
          <w:color w:val="000"/>
          <w:sz w:val="28"/>
          <w:szCs w:val="28"/>
        </w:rPr>
        <w:t xml:space="preserve">　　2、工作创造性、创新意识有待提高。</w:t>
      </w:r>
    </w:p>
    <w:p>
      <w:pPr>
        <w:ind w:left="0" w:right="0" w:firstLine="560"/>
        <w:spacing w:before="450" w:after="450" w:line="312" w:lineRule="auto"/>
      </w:pPr>
      <w:r>
        <w:rPr>
          <w:rFonts w:ascii="宋体" w:hAnsi="宋体" w:eastAsia="宋体" w:cs="宋体"/>
          <w:color w:val="000"/>
          <w:sz w:val="28"/>
          <w:szCs w:val="28"/>
        </w:rPr>
        <w:t xml:space="preserve">　　经营工作是一门非常严谨的工作，也是一个责任性较强的工作，经营工作依然需要创新。在工作中，能够严格按照规矩开展各项工作，但工作中创新意识不强，导致工作只能够按部就班，工作中亮点不足，创新不足，特点不突出，成效不够明显。</w:t>
      </w:r>
    </w:p>
    <w:p>
      <w:pPr>
        <w:ind w:left="0" w:right="0" w:firstLine="560"/>
        <w:spacing w:before="450" w:after="450" w:line="312" w:lineRule="auto"/>
      </w:pPr>
      <w:r>
        <w:rPr>
          <w:rFonts w:ascii="宋体" w:hAnsi="宋体" w:eastAsia="宋体" w:cs="宋体"/>
          <w:color w:val="000"/>
          <w:sz w:val="28"/>
          <w:szCs w:val="28"/>
        </w:rPr>
        <w:t xml:space="preserve">　　3、工作不够细致。自已从事经营管理工作，对自己“高标准、严要求”的意识还不强，只求过得去、不求过得硬，导致工作时会在一些细节问题上出错，工作不够到位。</w:t>
      </w:r>
    </w:p>
    <w:p>
      <w:pPr>
        <w:ind w:left="0" w:right="0" w:firstLine="560"/>
        <w:spacing w:before="450" w:after="450" w:line="312" w:lineRule="auto"/>
      </w:pPr>
      <w:r>
        <w:rPr>
          <w:rFonts w:ascii="宋体" w:hAnsi="宋体" w:eastAsia="宋体" w:cs="宋体"/>
          <w:color w:val="000"/>
          <w:sz w:val="28"/>
          <w:szCs w:val="28"/>
        </w:rPr>
        <w:t xml:space="preserve">　　4、工作有时心浮气躁，急于求成。由于自己性子急，对具体事情把握得不好，处理问题有时考虑得还不够周到，心浮气躁，急于求成。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责任性较强，工作中总是认为把领导安排的工作做好就行了，没有深刻的认识到政治理论学习的重要性，造成在政治理论学习上缺乏主动性、自觉性，重经营管理，轻政治理论学习的缺点。</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由于自已日常的工作较多，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1、加强政治理论学习。要深入系统的学习。不断学党章对照党章党规找差距，学以致用，运用理论指导实践，指导工作。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　　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遵纪守法，廉洁自律。在工作和生活中严格遵守党章对照党章党规找差距，时刻警钟长鸣，做到自重、自省、自警、自励。自觉遵纪守法，在各种诱惑和考验面前把握住自己。树立坚定的理想信念，努力改进作风，自觉遵守各项规定。</w:t>
      </w:r>
    </w:p>
    <w:p>
      <w:pPr>
        <w:ind w:left="0" w:right="0" w:firstLine="560"/>
        <w:spacing w:before="450" w:after="450" w:line="312" w:lineRule="auto"/>
      </w:pPr>
      <w:r>
        <w:rPr>
          <w:rFonts w:ascii="宋体" w:hAnsi="宋体" w:eastAsia="宋体" w:cs="宋体"/>
          <w:color w:val="000"/>
          <w:sz w:val="28"/>
          <w:szCs w:val="28"/>
        </w:rPr>
        <w:t xml:space="preserve">　　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　　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　　6、努力做好本职工作。今后更加严格要求自己，努力做到立足本职，刻苦钻研，提高业务能力，立足本职工作的思想不动遥，树立工作的高标准，严要求，过得硬创一流，时刻发挥党员的先锋模范带头作用，遵守各项规章制度，踏踏实实地做好自己的工作，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对照党章党规找差距原因剖析</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公路集团党委的统一安排，我围绕对照党章党规找差距的要求，结合自身思想和工作实际，通过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能够认真贯彻党的基本理论、基本路线、基本方略，认真履行党员八项义务，践行入党誓言，争做信念坚定、为民服务、勤政务实、敢于担当、清正廉洁的党员干部，能够遵守党的组织制度，坚持党的群众路线，为民谋利、为民服务。但还存在以下问题：</w:t>
      </w:r>
    </w:p>
    <w:p>
      <w:pPr>
        <w:ind w:left="0" w:right="0" w:firstLine="560"/>
        <w:spacing w:before="450" w:after="450" w:line="312" w:lineRule="auto"/>
      </w:pPr>
      <w:r>
        <w:rPr>
          <w:rFonts w:ascii="宋体" w:hAnsi="宋体" w:eastAsia="宋体" w:cs="宋体"/>
          <w:color w:val="000"/>
          <w:sz w:val="28"/>
          <w:szCs w:val="28"/>
        </w:rPr>
        <w:t xml:space="preserve">　　(一)发挥作用和担当作为不够好。主动担当不足：在日常工作中，我始终坚持把勇于担当、敢于作为当作一种常态、把发挥党员干部的示范作用一种追求来要求自己。但面对国家新形势、新要求、新常态把握不够，考虑眼前工作多，长远打算较少，在推动公司法务工作、安全管理等方面的办法不多、措施不实、创新力度不够，工作中有时候会有畏难情绪，主动担当意愿不足，不敢“涉深水、破坚冰、啃硬骨头”。工作标准还有待提高：很多情况下，任务要求时间紧、工作量大，有时感觉疲于应付，放松了对工作标准的要求，满足于不出错、过得去，有安于现状思的想，积极向上、锐意拼搏的工作热情、主动性和创新精神有所减退，忧患意识不强，超前意识不够强、工作创新力度不够高。</w:t>
      </w:r>
    </w:p>
    <w:p>
      <w:pPr>
        <w:ind w:left="0" w:right="0" w:firstLine="560"/>
        <w:spacing w:before="450" w:after="450" w:line="312" w:lineRule="auto"/>
      </w:pPr>
      <w:r>
        <w:rPr>
          <w:rFonts w:ascii="宋体" w:hAnsi="宋体" w:eastAsia="宋体" w:cs="宋体"/>
          <w:color w:val="000"/>
          <w:sz w:val="28"/>
          <w:szCs w:val="28"/>
        </w:rPr>
        <w:t xml:space="preserve">　　(二)践行宗旨上存在差距。主动服务意识不足。虽然不存在“门难进、脸难看、话难听、事难办”的现象,但在满足群众需求和困难解决的时效性上有待加强，面对基层坚持原则的时候多,设身处地考虑基层困难的时候少，为基层服务的宗旨观念不够牢固，深入基层调研不够，对分管各单位安全、法务工作指导和督促还不够深入，真正沉下心来到基层为群众解决突出问题的情况很少，发现问题不准，致使工作效果不够理想。</w:t>
      </w:r>
    </w:p>
    <w:p>
      <w:pPr>
        <w:ind w:left="0" w:right="0" w:firstLine="560"/>
        <w:spacing w:before="450" w:after="450" w:line="312" w:lineRule="auto"/>
      </w:pPr>
      <w:r>
        <w:rPr>
          <w:rFonts w:ascii="宋体" w:hAnsi="宋体" w:eastAsia="宋体" w:cs="宋体"/>
          <w:color w:val="000"/>
          <w:sz w:val="28"/>
          <w:szCs w:val="28"/>
        </w:rPr>
        <w:t xml:space="preserve">　　(三)组织生活不够严。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建议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能够主动增强“四个意识”，坚定“四个自信”，坚决维护以习近平同志为核心的党中央权威和集中统一领导，维护党中央权威，能够坚定不移贯彻党的基本路线，在大是大非面前站稳政治立场，能够贯彻民主集中制，坚持正确选人用人导向。主要存在以下问题：</w:t>
      </w:r>
    </w:p>
    <w:p>
      <w:pPr>
        <w:ind w:left="0" w:right="0" w:firstLine="560"/>
        <w:spacing w:before="450" w:after="450" w:line="312" w:lineRule="auto"/>
      </w:pPr>
      <w:r>
        <w:rPr>
          <w:rFonts w:ascii="宋体" w:hAnsi="宋体" w:eastAsia="宋体" w:cs="宋体"/>
          <w:color w:val="000"/>
          <w:sz w:val="28"/>
          <w:szCs w:val="28"/>
        </w:rPr>
        <w:t xml:space="preserve">　　(一)理想信念方面还不够坚定。能够在大是大非面前保持坚定立场，旗帜鲜明，特别是近年来通过“三严三实”专题教育和“两学一做”学习教育，“不忘初心、牢记使命”主题教育持续“补钙”，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二)遵守政治纪律方面还有疲软。能够在思想上政治上行动上更加自觉地同以习近平同志为核心的党中央保持高度一致，坚决维护习近平同志为核心的党中央权威，对党忠诚，坚持民主集中制，坚持“四个服从”，没有搞任人唯亲、团团伙伙、拉帮结派等问题，能够带头遵守集团公司规章制度，但存在从严自律学习不够。平时虽然经常学习一些有关党规党纪的文章，但学习还不够系统和全面，对政治纪律和政治规矩还没有真正做到“内化于心，外化于行”的问题。</w:t>
      </w:r>
    </w:p>
    <w:p>
      <w:pPr>
        <w:ind w:left="0" w:right="0" w:firstLine="560"/>
        <w:spacing w:before="450" w:after="450" w:line="312" w:lineRule="auto"/>
      </w:pPr>
      <w:r>
        <w:rPr>
          <w:rFonts w:ascii="宋体" w:hAnsi="宋体" w:eastAsia="宋体" w:cs="宋体"/>
          <w:color w:val="000"/>
          <w:sz w:val="28"/>
          <w:szCs w:val="28"/>
        </w:rPr>
        <w:t xml:space="preserve">　　(三)作风方面还不严谨。通过近年来对党章党规的不断的学习，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基层见面，针对性、目的性的多，真正与基层沟通思想的少;对于基层的呼声和诉求，特别难以解决的人和事，向上级反映得不够，没能站在群众的利益上想问题，解决具体情况和困难的情况少。三是还存在形式主义、官僚主义。比如，深入基层调查研究存在问题不深入，有些走过场，存在以文件落实文件现象，对工作重部署轻指导，工作主动性不够强，对分管的安全、法务工作在指导引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能够保持清廉本色，不存在滥用职权、谋取私利等问题;能够坚决支持和推进扫黑除恶斗争，维护群众的利益;能够严格自我约束，不干预市场经济活动、司法活动、执纪执法活动等;能严管自己、家人和身边的工作人员，追求高尚的情趣，远离享乐主义和奢靡之风。差距有：</w:t>
      </w:r>
    </w:p>
    <w:p>
      <w:pPr>
        <w:ind w:left="0" w:right="0" w:firstLine="560"/>
        <w:spacing w:before="450" w:after="450" w:line="312" w:lineRule="auto"/>
      </w:pPr>
      <w:r>
        <w:rPr>
          <w:rFonts w:ascii="宋体" w:hAnsi="宋体" w:eastAsia="宋体" w:cs="宋体"/>
          <w:color w:val="000"/>
          <w:sz w:val="28"/>
          <w:szCs w:val="28"/>
        </w:rPr>
        <w:t xml:space="preserve">　　(一)守纪修德上还有差距。走上领导岗位后，注重加固守纪修德的防火墙，没有不良的嗜好，没有见不得人的交往，没有说不清的账目。但有时觉得受党教育培养多年，思想政治素养有一些积淀，原则性方向性问题不会出偏差，弱化了自我改造、修身立德的主动性;没有很好地把学习成果转化为人文素养、内在涵养、品行修养，守纪修德上差距，其实就是廉政风险，也说明持续改造思想的修为还需提升。</w:t>
      </w:r>
    </w:p>
    <w:p>
      <w:pPr>
        <w:ind w:left="0" w:right="0" w:firstLine="560"/>
        <w:spacing w:before="450" w:after="450" w:line="312" w:lineRule="auto"/>
      </w:pPr>
      <w:r>
        <w:rPr>
          <w:rFonts w:ascii="宋体" w:hAnsi="宋体" w:eastAsia="宋体" w:cs="宋体"/>
          <w:color w:val="000"/>
          <w:sz w:val="28"/>
          <w:szCs w:val="28"/>
        </w:rPr>
        <w:t xml:space="preserve">　　(二)坚持原则上还有差距。存在“好人主义”,对分管工作中一些不符合规定、不按要求完成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还不够坚定。由于忙于具体事务，“两学一做”深度不够，不同程度地放松了政治理论学习，放松了自我修养的提高，以工作繁忙、应对各类检查、会议为借口，对参与政治理论学习不够重视，没有通过学习解决好理想信念，致使理论素养停留在粗浅层面，未能及时提升到适应新时代要求的高度，导致精神上“缺钙”。</w:t>
      </w:r>
    </w:p>
    <w:p>
      <w:pPr>
        <w:ind w:left="0" w:right="0" w:firstLine="560"/>
        <w:spacing w:before="450" w:after="450" w:line="312" w:lineRule="auto"/>
      </w:pPr>
      <w:r>
        <w:rPr>
          <w:rFonts w:ascii="宋体" w:hAnsi="宋体" w:eastAsia="宋体" w:cs="宋体"/>
          <w:color w:val="000"/>
          <w:sz w:val="28"/>
          <w:szCs w:val="28"/>
        </w:rPr>
        <w:t xml:space="preserve">　　(二)宗旨意识树得不牢。随着参加工作时间的增加，工作环境的变化，官本位思想滋生，与基层群众的密切联系有所弱化，尤其是对基层的呼声、疾苦、困难了解不够，为人民服务的宗旨意识有所淡化。下基层听取汇报的多，直接联系群众的少，没有解决好“我是谁、为了谁、依靠谁”的问题，造成服务基层群众的能力有所下降。</w:t>
      </w:r>
    </w:p>
    <w:p>
      <w:pPr>
        <w:ind w:left="0" w:right="0" w:firstLine="560"/>
        <w:spacing w:before="450" w:after="450" w:line="312" w:lineRule="auto"/>
      </w:pPr>
      <w:r>
        <w:rPr>
          <w:rFonts w:ascii="宋体" w:hAnsi="宋体" w:eastAsia="宋体" w:cs="宋体"/>
          <w:color w:val="000"/>
          <w:sz w:val="28"/>
          <w:szCs w:val="28"/>
        </w:rPr>
        <w:t xml:space="preserve">　　(三)党性修养有所放松。近几年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自觉同党中央在思想上政治上保持高度一致，坚决拥护中央和贯彻落实上级党委决策部署，并全力以赴推动落实。努力提高自己的政治敏锐性和政治鉴别力，克服功利主义和交差应付的思想，树立正确的权力观、地位观、政绩观、利益观，牢记党的宗旨，积极协调相关职能部门最大限度为基层群众排忧解难，真心实意地为基层群众办实事、办好事。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改进作风，增强宗旨意识。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基层服务的能力。</w:t>
      </w:r>
    </w:p>
    <w:p>
      <w:pPr>
        <w:ind w:left="0" w:right="0" w:firstLine="560"/>
        <w:spacing w:before="450" w:after="450" w:line="312" w:lineRule="auto"/>
      </w:pPr>
      <w:r>
        <w:rPr>
          <w:rFonts w:ascii="宋体" w:hAnsi="宋体" w:eastAsia="宋体" w:cs="宋体"/>
          <w:color w:val="000"/>
          <w:sz w:val="28"/>
          <w:szCs w:val="28"/>
        </w:rPr>
        <w:t xml:space="preserve">　　(四)进一步强化政治担当，落实全面从严治党责任。深入学习新思想新理念新部署，在形势判断上向中央看齐，认真落实党章、《准则》和《条例》。按照”一岗双责”要求，经常性开展自查自纠，看一看确定的任务哪些还没有做，哪些做得还不够，坚持严字当头，强化自我监督，带头遵纪守法，从严管理好分管领域的工作。</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以上是我的分析检查和整改措施，一些不够深刻、不够具体的地方，恳请各位领导给予批评、指正，我一定虚心接受，认真整改，今后努力把工作做好，不辜负组织和同志们的信任与期望。谢谢大家!</w:t>
      </w:r>
    </w:p>
    <w:p>
      <w:pPr>
        <w:ind w:left="0" w:right="0" w:firstLine="560"/>
        <w:spacing w:before="450" w:after="450" w:line="312" w:lineRule="auto"/>
      </w:pPr>
      <w:r>
        <w:rPr>
          <w:rFonts w:ascii="宋体" w:hAnsi="宋体" w:eastAsia="宋体" w:cs="宋体"/>
          <w:color w:val="000"/>
          <w:sz w:val="28"/>
          <w:szCs w:val="28"/>
        </w:rPr>
        <w:t xml:space="preserve">　　对照党章党规找差距原因剖析</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通过本次主题教育的学习，在政治理论特别是对于习近平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 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XX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XX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XX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2025-07-28T14:46:51+08:00</dcterms:created>
  <dcterms:modified xsi:type="dcterms:W3CDTF">2025-07-28T14:46:51+08:00</dcterms:modified>
</cp:coreProperties>
</file>

<file path=docProps/custom.xml><?xml version="1.0" encoding="utf-8"?>
<Properties xmlns="http://schemas.openxmlformats.org/officeDocument/2006/custom-properties" xmlns:vt="http://schemas.openxmlformats.org/officeDocument/2006/docPropsVTypes"/>
</file>