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关于对照初心使命存在问题</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以“不忘初心，牢记使命”为衡量标尺，结合思想和工作实际进行了深入自查，对自己存在的问题进行检查，以下是本站分享的关于对照初心使命存在问题，希望能帮助到大家!　　对照初心使命存在问题　　差距不找不明，问题不攻不破。检视问题是推进“不忘初心、牢...</w:t>
      </w:r>
    </w:p>
    <w:p>
      <w:pPr>
        <w:ind w:left="0" w:right="0" w:firstLine="560"/>
        <w:spacing w:before="450" w:after="450" w:line="312" w:lineRule="auto"/>
      </w:pPr>
      <w:r>
        <w:rPr>
          <w:rFonts w:ascii="宋体" w:hAnsi="宋体" w:eastAsia="宋体" w:cs="宋体"/>
          <w:color w:val="000"/>
          <w:sz w:val="28"/>
          <w:szCs w:val="28"/>
        </w:rPr>
        <w:t xml:space="preserve">以“不忘初心，牢记使命”为衡量标尺，结合思想和工作实际进行了深入自查，对自己存在的问题进行检查，以下是本站分享的关于对照初心使命存在问题，希望能帮助到大家![_TAG_h3]　　对照初心使命存在问题</w:t>
      </w:r>
    </w:p>
    <w:p>
      <w:pPr>
        <w:ind w:left="0" w:right="0" w:firstLine="560"/>
        <w:spacing w:before="450" w:after="450" w:line="312" w:lineRule="auto"/>
      </w:pPr>
      <w:r>
        <w:rPr>
          <w:rFonts w:ascii="宋体" w:hAnsi="宋体" w:eastAsia="宋体" w:cs="宋体"/>
          <w:color w:val="000"/>
          <w:sz w:val="28"/>
          <w:szCs w:val="28"/>
        </w:rPr>
        <w:t xml:space="preserve">　　差距不找不明，问题不攻不破。检视问题是推进“不忘初心、牢记使命”主题教育深入发展、取得实效的重要载体，也是改进作风、推动工作的重要手段。扎实开展“不忘初心、牢记使命”主题教育，要把检视问题贯穿始终，坚持问题导向，真刀真枪解决问题。</w:t>
      </w:r>
    </w:p>
    <w:p>
      <w:pPr>
        <w:ind w:left="0" w:right="0" w:firstLine="560"/>
        <w:spacing w:before="450" w:after="450" w:line="312" w:lineRule="auto"/>
      </w:pPr>
      <w:r>
        <w:rPr>
          <w:rFonts w:ascii="宋体" w:hAnsi="宋体" w:eastAsia="宋体" w:cs="宋体"/>
          <w:color w:val="000"/>
          <w:sz w:val="28"/>
          <w:szCs w:val="28"/>
        </w:rPr>
        <w:t xml:space="preserve">　　找准不足和差距是开展批评与自我批评、实现教育与自我教育、完善与自我完善、革命与自我革命的有效途径。我区坚持早研、早学、早查、早改，在第二批“不忘初心、牢记使命”主题教育启动前，即结合“三服务”活动，深入企业、群众、基层开展调查研究，聚焦近年遗留下来“该结未结”问题、助力企业发展“能帮未帮”问题、基层关心关切“应办未办”问题，组织全体区管以上干部领衔破难。聚焦解决群众身边的操心事、烦心事、揪心事，我区组织开展了“扶贫、民生领域不正之风和侵害群众利益问题专项整治”，并于日前将集中开展的21个整治项目向社会公开，接受广大群众监督。</w:t>
      </w:r>
    </w:p>
    <w:p>
      <w:pPr>
        <w:ind w:left="0" w:right="0" w:firstLine="560"/>
        <w:spacing w:before="450" w:after="450" w:line="312" w:lineRule="auto"/>
      </w:pPr>
      <w:r>
        <w:rPr>
          <w:rFonts w:ascii="宋体" w:hAnsi="宋体" w:eastAsia="宋体" w:cs="宋体"/>
          <w:color w:val="000"/>
          <w:sz w:val="28"/>
          <w:szCs w:val="28"/>
        </w:rPr>
        <w:t xml:space="preserve">　　找准病灶，才能对症下药;找到问题，才能解决问题。检视问题要做到有深度、有广度、有力度。按照习近平总书记提出的“四个对照”、“四个找一找”要求，发扬自我革命精神，真正把问题查实、根源剖深、措施定准，做到见人见事见思想、真刀真枪有辣味。要广泛听取意见建议，着力畅通民意渠道，既要通过座谈会、走访等“面对面”方式收集问题，也要借助在线平台、热线电话等“键对键”渠道听听真话，构建网上网下“意见箱”，扩大问题检视“覆盖面”。要把检视问题的“课桌”摆到基层、摆到群众身边，把群众的呼声作为检视问题的第一信号，从中找差距、思不足，真正通过主题教育找准找实群众关注关心的问题。找准问题决不能“上下一般粗”，大而化之地搞“一刀切”“一锅煮”。在检视问题的过程中，既要找准表面问题，也要找到深层次问题，既要反思思想问题，又要查找工作问题，力求通过各种方法，深入检视问题，确保把问题找准找全找具体。</w:t>
      </w:r>
    </w:p>
    <w:p>
      <w:pPr>
        <w:ind w:left="0" w:right="0" w:firstLine="560"/>
        <w:spacing w:before="450" w:after="450" w:line="312" w:lineRule="auto"/>
      </w:pPr>
      <w:r>
        <w:rPr>
          <w:rFonts w:ascii="宋体" w:hAnsi="宋体" w:eastAsia="宋体" w:cs="宋体"/>
          <w:color w:val="000"/>
          <w:sz w:val="28"/>
          <w:szCs w:val="28"/>
        </w:rPr>
        <w:t xml:space="preserve">　　领导干部和领导班子要在检视问题方面以身作则以上率下。领导干部和班子成员要有刀刃向内的勇气和胆魄，拿起放大镜和听诊器检视自己和班子成员在树牢“四个意识”、坚定“四个自信”、做到“两个维护”等方面存在的差距，以此带动本领域本系统本单位党风政风行风的改变、工作效率的提升、服务品质的改善。党员干部要把自己摆进去想问题，用标尺来丈量自己的短处。在落实上级决策部署过程中，要检视自己是否有置若罔闻、应付了事、弄虚作假、阳奉阴违等问题;在思想建设上，要检视自己是否有思想保守僵化、患得患失、面对困难和矛盾瞻前顾后等问题;对照八项规定，要检视自己是否有为民意识不强、从政不廉、用权不公等问题。通过不断检视问题、发现不足并不断校正自己，实现自我提升、自我净化、自我革新、自我完善。</w:t>
      </w:r>
    </w:p>
    <w:p>
      <w:pPr>
        <w:ind w:left="0" w:right="0" w:firstLine="560"/>
        <w:spacing w:before="450" w:after="450" w:line="312" w:lineRule="auto"/>
      </w:pPr>
      <w:r>
        <w:rPr>
          <w:rFonts w:ascii="宋体" w:hAnsi="宋体" w:eastAsia="宋体" w:cs="宋体"/>
          <w:color w:val="000"/>
          <w:sz w:val="28"/>
          <w:szCs w:val="28"/>
        </w:rPr>
        <w:t xml:space="preserve">　　问题就是方向，问题就是任务。坚持问题导向，不仅是工作方法、精神境界，更是党性原则、政治品质。我们要把认真检视问题贯穿主题教育始终，“知不足而后进” “防患于未然”，找准自身存在的问题和短板，找到攻坚突破的思路和举措，把一个个前进路上的“痛点”和“难点”变成推动余杭高质量可持续快发展的“支点”和“亮点”。</w:t>
      </w:r>
    </w:p>
    <w:p>
      <w:pPr>
        <w:ind w:left="0" w:right="0" w:firstLine="560"/>
        <w:spacing w:before="450" w:after="450" w:line="312" w:lineRule="auto"/>
      </w:pPr>
      <w:r>
        <w:rPr>
          <w:rFonts w:ascii="黑体" w:hAnsi="黑体" w:eastAsia="黑体" w:cs="黑体"/>
          <w:color w:val="000000"/>
          <w:sz w:val="34"/>
          <w:szCs w:val="34"/>
          <w:b w:val="1"/>
          <w:bCs w:val="1"/>
        </w:rPr>
        <w:t xml:space="preserve">　　对照初心使命存在问题</w:t>
      </w:r>
    </w:p>
    <w:p>
      <w:pPr>
        <w:ind w:left="0" w:right="0" w:firstLine="560"/>
        <w:spacing w:before="450" w:after="450" w:line="312" w:lineRule="auto"/>
      </w:pPr>
      <w:r>
        <w:rPr>
          <w:rFonts w:ascii="宋体" w:hAnsi="宋体" w:eastAsia="宋体" w:cs="宋体"/>
          <w:color w:val="000"/>
          <w:sz w:val="28"/>
          <w:szCs w:val="28"/>
        </w:rPr>
        <w:t xml:space="preserve">　　认真组织开展“不忘初心、牢记使命”主题教育，就是要教育引导我们党员干部进一步用习近平新时代中国特色社会主义思想武装头脑，增强“四个意识”、坚定“四个自信”、做到“两个维护”。贯彻守初心、担使命，找差距、抓落实的总要求，牢记宗旨守初心，攻坚克难担使命，坚持对照找差距，崇尚实干抓落实，作为一名党员，要守好初心，不忘使命。守好岗位，恪尽职责，担好使命，对党忠诚，对照检查，全面自省，改变作风，务求实效。</w:t>
      </w:r>
    </w:p>
    <w:p>
      <w:pPr>
        <w:ind w:left="0" w:right="0" w:firstLine="560"/>
        <w:spacing w:before="450" w:after="450" w:line="312" w:lineRule="auto"/>
      </w:pPr>
      <w:r>
        <w:rPr>
          <w:rFonts w:ascii="宋体" w:hAnsi="宋体" w:eastAsia="宋体" w:cs="宋体"/>
          <w:color w:val="000"/>
          <w:sz w:val="28"/>
          <w:szCs w:val="28"/>
        </w:rPr>
        <w:t xml:space="preserve">　　学习是我们党员政治生命的源泉。但结合工作，我在理论学习认识上，缺乏自觉与主动。平时忙于工作，常轻视和忽视理论学习的精神，对理论学习的重要性在认识上缺乏主动性与自觉性。有时被动地参加理论学习，缺乏学习的主动自觉。在学习效果上，存在着为了理论学习而学习的被动意识，所学的理论与实际工作有脱节现象，不能很好的起到理论指导实践的应有效果。平时处理工作经验化，对工作规律总结不足，忙于事务性工作，没有沉下心深入研究新方式和方法。</w:t>
      </w:r>
    </w:p>
    <w:p>
      <w:pPr>
        <w:ind w:left="0" w:right="0" w:firstLine="560"/>
        <w:spacing w:before="450" w:after="450" w:line="312" w:lineRule="auto"/>
      </w:pPr>
      <w:r>
        <w:rPr>
          <w:rFonts w:ascii="宋体" w:hAnsi="宋体" w:eastAsia="宋体" w:cs="宋体"/>
          <w:color w:val="000"/>
          <w:sz w:val="28"/>
          <w:szCs w:val="28"/>
        </w:rPr>
        <w:t xml:space="preserve">　　在个人思想境界和政治理论学习的高度还不够，在履行党员义务，认真学习新时代中国特色社会主义思想方面有欠缺，虽能通过集中学习与个人自学等方式加强理论知识储备，但不善于从讲政治高度分析问题，存在对中央精神了解不够及时，对上级出台政策标准执行力度上有一定差距。</w:t>
      </w:r>
    </w:p>
    <w:p>
      <w:pPr>
        <w:ind w:left="0" w:right="0" w:firstLine="560"/>
        <w:spacing w:before="450" w:after="450" w:line="312" w:lineRule="auto"/>
      </w:pPr>
      <w:r>
        <w:rPr>
          <w:rFonts w:ascii="宋体" w:hAnsi="宋体" w:eastAsia="宋体" w:cs="宋体"/>
          <w:color w:val="000"/>
          <w:sz w:val="28"/>
          <w:szCs w:val="28"/>
        </w:rPr>
        <w:t xml:space="preserve">　　思想经验化，由于自身从基层工作走来，认为足够了解基层，缺乏对基层的深入调查研究，联系基层工作不到位，忙于业务工作时，导致与基层员工交流上存在断层，有时没能站在基层立场和困难上考虑和帮助基层解决问题。</w:t>
      </w:r>
    </w:p>
    <w:p>
      <w:pPr>
        <w:ind w:left="0" w:right="0" w:firstLine="560"/>
        <w:spacing w:before="450" w:after="450" w:line="312" w:lineRule="auto"/>
      </w:pPr>
      <w:r>
        <w:rPr>
          <w:rFonts w:ascii="宋体" w:hAnsi="宋体" w:eastAsia="宋体" w:cs="宋体"/>
          <w:color w:val="000"/>
          <w:sz w:val="28"/>
          <w:szCs w:val="28"/>
        </w:rPr>
        <w:t xml:space="preserve">　　表率作用发挥不足，虽然在平时工作生活中，自已也时刻注意严以律已，应该做什么不该做什么，但还存在标准不高，自我满足的状态。要更严格执行自律准则，自觉抵制“坏分子”，严格执行相关规章制度。</w:t>
      </w:r>
    </w:p>
    <w:p>
      <w:pPr>
        <w:ind w:left="0" w:right="0" w:firstLine="560"/>
        <w:spacing w:before="450" w:after="450" w:line="312" w:lineRule="auto"/>
      </w:pPr>
      <w:r>
        <w:rPr>
          <w:rFonts w:ascii="宋体" w:hAnsi="宋体" w:eastAsia="宋体" w:cs="宋体"/>
          <w:color w:val="000"/>
          <w:sz w:val="28"/>
          <w:szCs w:val="28"/>
        </w:rPr>
        <w:t xml:space="preserve">　　一是坚定理想信念自觉性不够强。在思想政治方面，能够牢固树立“四个意识”，自觉与党中央保持高度一致，但面对新形势新变化，缺少坚定理论自信，期望以干带学，放松对理论的再学习和对自身建设的要求，对党性锻炼的要求和保持党员先进性的追求，直接影响自身思想进步和工作推进。二是坚守纪律规矩的坚决性不够强。在执行纪律上，能够时刻坚定地维护党，在大是大非面前头脑清醒，旗帜鲜明，立场坚定，但在执行各项规章制度上不够严格，工作忙碌时会产生纪律松懈的情况，没有严格按照一名合格党员的标准来规范自已的生活和工作。三是在发挥作用方面，随着参加工作时间的增加和工作环境的变化，勇于担当作为，干事创业、奋发有为的劲头和积极性减弱，缺乏像“当代愚公”黄大发同志那样的责任担当、攻坚克难、坚定信念和无私的精神，在工作积极性、主动性、创造性上不够强。四是随着工作和生活条件的改善，对艰苦奋斗、吃苦耐劳和奋斗精神有所下降，存在有时自我约束不严，管理过宽。</w:t>
      </w:r>
    </w:p>
    <w:p>
      <w:pPr>
        <w:ind w:left="0" w:right="0" w:firstLine="560"/>
        <w:spacing w:before="450" w:after="450" w:line="312" w:lineRule="auto"/>
      </w:pPr>
      <w:r>
        <w:rPr>
          <w:rFonts w:ascii="宋体" w:hAnsi="宋体" w:eastAsia="宋体" w:cs="宋体"/>
          <w:color w:val="000"/>
          <w:sz w:val="28"/>
          <w:szCs w:val="28"/>
        </w:rPr>
        <w:t xml:space="preserve">　　一是不继加强自我学习。深入学习贯彻习近平新时代中国特色社会主义思想和系列重要讲话精神，做到原原本本学、系统深入学、带着责任和问题学、挤出时间学，以思想自觉引导行动自觉，最终把学习教育成果体现在推动工作上，按照学习计划，充分利用闲暇时间进行学习，积极参加支部组织生活，与支部党员多讨论交流、检摆问题、接受教育，共同进步。</w:t>
      </w:r>
    </w:p>
    <w:p>
      <w:pPr>
        <w:ind w:left="0" w:right="0" w:firstLine="560"/>
        <w:spacing w:before="450" w:after="450" w:line="312" w:lineRule="auto"/>
      </w:pPr>
      <w:r>
        <w:rPr>
          <w:rFonts w:ascii="宋体" w:hAnsi="宋体" w:eastAsia="宋体" w:cs="宋体"/>
          <w:color w:val="000"/>
          <w:sz w:val="28"/>
          <w:szCs w:val="28"/>
        </w:rPr>
        <w:t xml:space="preserve">　　二是坚定不移，全面执行党的基本路线，基本纲领，基本方针政策，切实增强“四个自信”，牢固树立“四个意识”，坚决做到“两个维护”，自觉做到讲政治、讲规矩，锤炼对党绝对忠诚的政治品格，始终与党保持一个声音、一个步调，自觉把思想统一起来，将工作落实到底。</w:t>
      </w:r>
    </w:p>
    <w:p>
      <w:pPr>
        <w:ind w:left="0" w:right="0" w:firstLine="560"/>
        <w:spacing w:before="450" w:after="450" w:line="312" w:lineRule="auto"/>
      </w:pPr>
      <w:r>
        <w:rPr>
          <w:rFonts w:ascii="宋体" w:hAnsi="宋体" w:eastAsia="宋体" w:cs="宋体"/>
          <w:color w:val="000"/>
          <w:sz w:val="28"/>
          <w:szCs w:val="28"/>
        </w:rPr>
        <w:t xml:space="preserve">　　三是严格执行中央八项规定，牢固树立大局观和全局意识，自觉遵守党的纪律和政治规矩，用《党章》规范约束自己的一言一行，守住廉洁自律底线，做好本职工作，干好分内事务，树立良好党员形象。</w:t>
      </w:r>
    </w:p>
    <w:p>
      <w:pPr>
        <w:ind w:left="0" w:right="0" w:firstLine="560"/>
        <w:spacing w:before="450" w:after="450" w:line="312" w:lineRule="auto"/>
      </w:pPr>
      <w:r>
        <w:rPr>
          <w:rFonts w:ascii="宋体" w:hAnsi="宋体" w:eastAsia="宋体" w:cs="宋体"/>
          <w:color w:val="000"/>
          <w:sz w:val="28"/>
          <w:szCs w:val="28"/>
        </w:rPr>
        <w:t xml:space="preserve">　　四是认真履职尽责，坚持深入基层，坚持掌握第一手资料，查找工作中存在的问题和不足，一切从基层角度想问题，寻找解决问题的办法。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　　对照初心使命存在问题</w:t>
      </w:r>
    </w:p>
    <w:p>
      <w:pPr>
        <w:ind w:left="0" w:right="0" w:firstLine="560"/>
        <w:spacing w:before="450" w:after="450" w:line="312" w:lineRule="auto"/>
      </w:pPr>
      <w:r>
        <w:rPr>
          <w:rFonts w:ascii="宋体" w:hAnsi="宋体" w:eastAsia="宋体" w:cs="宋体"/>
          <w:color w:val="000"/>
          <w:sz w:val="28"/>
          <w:szCs w:val="28"/>
        </w:rPr>
        <w:t xml:space="preserve">　　“我与警示片中的李师曾经认识，没想到今天他成为阶下之囚。用身边人身边事开展警示教育，让我们感受更深刻、灵魂受到更大触动。”7月9日，刚参加完广东省委“不忘初心、牢记使命”主题教育警示教育会议暨全省第十八期领导干部党章党规党纪教育培训班后，广州美术学院党委书记谢昌晶感慨地说。</w:t>
      </w:r>
    </w:p>
    <w:p>
      <w:pPr>
        <w:ind w:left="0" w:right="0" w:firstLine="560"/>
        <w:spacing w:before="450" w:after="450" w:line="312" w:lineRule="auto"/>
      </w:pPr>
      <w:r>
        <w:rPr>
          <w:rFonts w:ascii="宋体" w:hAnsi="宋体" w:eastAsia="宋体" w:cs="宋体"/>
          <w:color w:val="000"/>
          <w:sz w:val="28"/>
          <w:szCs w:val="28"/>
        </w:rPr>
        <w:t xml:space="preserve">　　为扎实推进“不忘初心、牢记使命”主题教育，增强警示教育成效，广东省委组织省委常委和省人大、省政府、省政协领导同志及近300名省管一把手，用一天时间集中接受警示教育。会上，省委书记李希作讲话，要求全省领导干部做到“六个带头”;省委常委、省纪委书记、省监委主任施克辉作党风廉政建设专题报告;播放了警示教育片《恶伞——原省国土资源厅党组成员、执法监察局局长李师案警示录》、《浊流之虐——揭阳市惠来县系列腐败案警示录》，并开展讨论交流。这是广东省委开展主题教育的重要一环，也是强化对各级党组织一把手监督的具体举措。</w:t>
      </w:r>
    </w:p>
    <w:p>
      <w:pPr>
        <w:ind w:left="0" w:right="0" w:firstLine="560"/>
        <w:spacing w:before="450" w:after="450" w:line="312" w:lineRule="auto"/>
      </w:pPr>
      <w:r>
        <w:rPr>
          <w:rFonts w:ascii="宋体" w:hAnsi="宋体" w:eastAsia="宋体" w:cs="宋体"/>
          <w:color w:val="000"/>
          <w:sz w:val="28"/>
          <w:szCs w:val="28"/>
        </w:rPr>
        <w:t xml:space="preserve">　　“江门市原副市长梁许赞，在被留置前的几个小时，还缺席市委会议，驱车前往寺庙祭拜，祈求佛祖保佑他化险为夷，不信马列信鬼神。”“李师在国土执法部门工作30年，凭借手中大权，与称霸矿山石料市场的多名涉黑涉恶老板相互勾结、沆瀣一气，非常狂妄。”会议结合近年来广东查处的典型案例，剖析了违纪违法干部背离初心使命的“八种表现”，要求大家吸取教训、引以为戒。这“八种表现”是：表面信仰坚定实则理想丧失的“虚无心”、既想当官又想发财的“贪婪心”、口号震天响行动轻飘飘的“作秀心”、顺境进取逆境颓废的“玻璃心”、一人得道鸡犬升天的“宠溺心”、目空一切唯我独尊的“狂妄心”、身在其位不谋其政的“慵懒心”、台上道貌岸然台下放纵欲望的“享乐心”。</w:t>
      </w:r>
    </w:p>
    <w:p>
      <w:pPr>
        <w:ind w:left="0" w:right="0" w:firstLine="560"/>
        <w:spacing w:before="450" w:after="450" w:line="312" w:lineRule="auto"/>
      </w:pPr>
      <w:r>
        <w:rPr>
          <w:rFonts w:ascii="宋体" w:hAnsi="宋体" w:eastAsia="宋体" w:cs="宋体"/>
          <w:color w:val="000"/>
          <w:sz w:val="28"/>
          <w:szCs w:val="28"/>
        </w:rPr>
        <w:t xml:space="preserve">　　背离初心使命的“八种表现”引起了热议，大家纷纷表示要认真对照检视、引以为鉴。“我认真记录了会上列举的背离初心使命的‘八种表现’，要把自己摆进去，认真检视和对照，有则改之无则加勉，带头进行自我革命，带头做一名初心坚定、廉洁自律、敢于担当的共产党员。”省卫生健康委党组书记、主任段宇飞说。</w:t>
      </w:r>
    </w:p>
    <w:p>
      <w:pPr>
        <w:ind w:left="0" w:right="0" w:firstLine="560"/>
        <w:spacing w:before="450" w:after="450" w:line="312" w:lineRule="auto"/>
      </w:pPr>
      <w:r>
        <w:rPr>
          <w:rFonts w:ascii="宋体" w:hAnsi="宋体" w:eastAsia="宋体" w:cs="宋体"/>
          <w:color w:val="000"/>
          <w:sz w:val="28"/>
          <w:szCs w:val="28"/>
        </w:rPr>
        <w:t xml:space="preserve">　　“徐闻县因存在形式主义、官僚主义问题在会上被点名批评，我感到非常惭愧。问题发生时没有及时发现、及时制止，我负有主要责任，在这里深刻检讨。”湛江市徐闻县委书记梁权财在小组讨论时说，回去之后要组织班子成员深刻反省，切实吸取教训、抓好整改。</w:t>
      </w:r>
    </w:p>
    <w:p>
      <w:pPr>
        <w:ind w:left="0" w:right="0" w:firstLine="560"/>
        <w:spacing w:before="450" w:after="450" w:line="312" w:lineRule="auto"/>
      </w:pPr>
      <w:r>
        <w:rPr>
          <w:rFonts w:ascii="宋体" w:hAnsi="宋体" w:eastAsia="宋体" w:cs="宋体"/>
          <w:color w:val="000"/>
          <w:sz w:val="28"/>
          <w:szCs w:val="28"/>
        </w:rPr>
        <w:t xml:space="preserve">　　“刚到惠来县任职时，我也曾想大干一场，但经不住别人的‘围猎’，很快就被拉下水了。”这是《浊流之虐——揭阳市惠来县系列腐败案警示录》的主角——惠来县委原书记邱辉盛声泪俱下的忏悔。据调查，2024年邱辉盛担任惠来县委书记后，带头违纪违法，大肆受贿卖官，县委班子其他5名成员和200余名党员干部有样学样，导致惠来县政治生态浊流肆虐。邱辉盛严重违纪违法案对在场观看警示片的县委书记们触动极大。前车之覆、后车之鉴。“邱辉盛作为县委原班长带头违纪违法，引发塌方式腐败，致使惠来政治生态严重恶化、改革发展停滞不前。作为现任县委书记，我更应该从中吸取教训，时刻警醒自己要带头严于律己、带好干部队伍，履行好管党治党政治责任，全力维护好政治生态。”揭阳市惠来县委书记蔡淡群说。</w:t>
      </w:r>
    </w:p>
    <w:p>
      <w:pPr>
        <w:ind w:left="0" w:right="0" w:firstLine="560"/>
        <w:spacing w:before="450" w:after="450" w:line="312" w:lineRule="auto"/>
      </w:pPr>
      <w:r>
        <w:rPr>
          <w:rFonts w:ascii="宋体" w:hAnsi="宋体" w:eastAsia="宋体" w:cs="宋体"/>
          <w:color w:val="000"/>
          <w:sz w:val="28"/>
          <w:szCs w:val="28"/>
        </w:rPr>
        <w:t xml:space="preserve">　　接受警示教育，大家既从反面典型案例中吸取了教训，又深刻感受到肩上责任之重大。广州市天河区委书记林道平说：“我将把党的初心使命牢记在心，紧紧抓住天河区面临的大好发展机遇，大力推动天河区全面融入粤港澳大湾区建设，打造大湾区‘硅谷’，不辜负党和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2025-07-27T07:05:25+08:00</dcterms:created>
  <dcterms:modified xsi:type="dcterms:W3CDTF">2025-07-27T07:05:25+08:00</dcterms:modified>
</cp:coreProperties>
</file>

<file path=docProps/custom.xml><?xml version="1.0" encoding="utf-8"?>
<Properties xmlns="http://schemas.openxmlformats.org/officeDocument/2006/custom-properties" xmlns:vt="http://schemas.openxmlformats.org/officeDocument/2006/docPropsVTypes"/>
</file>