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纪检监察教育整顿自查报告汇编3篇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纪检监察教育整顿自查报告汇编3篇，仅供参考，希望能够帮助到大家。【篇1】纪检监察教育整顿自查报告　　开展纪检监察干部队伍教育整顿以来，我坚...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报告，汉语词语，公文的一种格式，是指对上级有所陈请或汇报时所作的口头或书面的陈述。以下是小编收集整理的纪检监察教育整顿自查报告汇编3篇，仅供参考，希望能够帮助到大家。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【篇1】纪检监察教育整顿自查报告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【篇2】纪检监察教育整顿自查报告</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【篇3】纪检监察教育整顿自查报告</w:t>
      </w:r>
    </w:p>
    <w:p>
      <w:pPr>
        <w:ind w:left="0" w:right="0" w:firstLine="560"/>
        <w:spacing w:before="450" w:after="450" w:line="312" w:lineRule="auto"/>
      </w:pPr>
      <w:r>
        <w:rPr>
          <w:rFonts w:ascii="宋体" w:hAnsi="宋体" w:eastAsia="宋体" w:cs="宋体"/>
          <w:color w:val="000"/>
          <w:sz w:val="28"/>
          <w:szCs w:val="28"/>
        </w:rPr>
        <w:t xml:space="preserve">　　开展政法队伍教育整顿，是深入贯彻***总书记重要指示精神，建设一支党和人民信得过、靠得住、能放心的新时代政法队伍的有力举措。自部署开展教育整顿工作以来，我坚持以***新时代中国特色社会主义思想为指导，深入学习贯彻***总书记对政法工作的重要讲话和指示批示精神，认真落实中央、全省政法工作会议部署要求，主动作为，积极探索，强化思想政治引领，把注重实效摆在突出位置，时刻绷紧防止形式主义、官僚主义这根弦，切实加强作风建设，统筹做好教育整顿学习、打赢疫情防控阻击战、扫黑除恶专项斗争检察业务工作，以教育整顿的实际成效，推动个人理论学习和业务工作迈上新台阶。现对照“四查四纠”主要内容，结合省委政法委去年政治督察和纪律作风督查巡查发现的七大倾向性问题，以及群众反映的问题等，查找出主要问题如下：</w:t>
      </w:r>
    </w:p>
    <w:p>
      <w:pPr>
        <w:ind w:left="0" w:right="0" w:firstLine="560"/>
        <w:spacing w:before="450" w:after="450" w:line="312" w:lineRule="auto"/>
      </w:pPr>
      <w:r>
        <w:rPr>
          <w:rFonts w:ascii="宋体" w:hAnsi="宋体" w:eastAsia="宋体" w:cs="宋体"/>
          <w:color w:val="000"/>
          <w:sz w:val="28"/>
          <w:szCs w:val="28"/>
        </w:rPr>
        <w:t xml:space="preserve">　　一、做群众工作细心热心耐心不够。在处理申诉人的申诉案件中，不能将自己摆进去、设身处地换位思考，特别是对于一些多次上访人员，心里总不自觉地将其视为不讲道理的人。在做释法说理时，只顾枯燥地讲解，不能用群众语言通俗易懂地讲解法律问题，不注重换位思考，不注重晓之以理，动之以情，自己觉得已经把法律法规和党的方针政策讲清楚了，总觉得对方总是不能理解。对于一些申诉人表现出不太讲道理时，往往控制不住自己的情绪；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　　二、工作作风不够扎实。工作中想法多行动少，致使有些工作思路想法都有了但付诸实施时又会以这样那样的理由停下来，按部就班，工作创新不多。主动与辩护律师、被害方代理人沟通少，听取被告人意见以及倾听被害方家属意见少，常常表现为严格按照法律规定办案多，体现人文关怀少，司法为民情怀体现不够。</w:t>
      </w:r>
    </w:p>
    <w:p>
      <w:pPr>
        <w:ind w:left="0" w:right="0" w:firstLine="560"/>
        <w:spacing w:before="450" w:after="450" w:line="312" w:lineRule="auto"/>
      </w:pPr>
      <w:r>
        <w:rPr>
          <w:rFonts w:ascii="宋体" w:hAnsi="宋体" w:eastAsia="宋体" w:cs="宋体"/>
          <w:color w:val="000"/>
          <w:sz w:val="28"/>
          <w:szCs w:val="28"/>
        </w:rPr>
        <w:t xml:space="preserve">　　三是责任意识不够强。日常工作常常习惯于埋头办案，对综合性的事务思考不多。对于综合性工作，考虑属谁负责是谁的工作较多，只要是不安排在自己办案团队的，就不愿去搭理不愿去思考，认为多一事就多一份责任，事不关己高高挂起。在办理犯罪案件过程中，对于一些可以进行司法救助的情形，认为会增加工作责任，增添麻烦，往往交由下级检察院或建议由法院或者公安机关办理。对新形势下检察工作出现的新情况、新问题，主动思考、深入研究不够，有时不能很好地根据形势的发展和情况的变化，因势利导，及时运用创新性举措去推进工作。</w:t>
      </w:r>
    </w:p>
    <w:p>
      <w:pPr>
        <w:ind w:left="0" w:right="0" w:firstLine="560"/>
        <w:spacing w:before="450" w:after="450" w:line="312" w:lineRule="auto"/>
      </w:pPr>
      <w:r>
        <w:rPr>
          <w:rFonts w:ascii="宋体" w:hAnsi="宋体" w:eastAsia="宋体" w:cs="宋体"/>
          <w:color w:val="000"/>
          <w:sz w:val="28"/>
          <w:szCs w:val="28"/>
        </w:rPr>
        <w:t xml:space="preserve">　　四、纪律作风不够严谨。虽然在廉洁自律上能够做到严格要求自己，对于自己所办案件能够严格依法作出处理。但有时也会因为碍于同事情面对于一些向自己打听和向别人打听案情的情况不能严词拒绝。工作中对于法院审判活动以及侦查机关和侦查人员侦查工作中的轻微违法现象，会出于更好地协调处理双方关系角度考虑不能严格按照诉讼法律规定严肃指出纠正违法。</w:t>
      </w:r>
    </w:p>
    <w:p>
      <w:pPr>
        <w:ind w:left="0" w:right="0" w:firstLine="560"/>
        <w:spacing w:before="450" w:after="450" w:line="312" w:lineRule="auto"/>
      </w:pPr>
      <w:r>
        <w:rPr>
          <w:rFonts w:ascii="宋体" w:hAnsi="宋体" w:eastAsia="宋体" w:cs="宋体"/>
          <w:color w:val="000"/>
          <w:sz w:val="28"/>
          <w:szCs w:val="28"/>
        </w:rPr>
        <w:t xml:space="preserve">　　存在以上问题的主要原因：一是自己的政治理论学习不够，党性修养不够；二是在一些问题上不能坚持原则，存在做老好人思想；三是对忠诚干净担当精神践行不够，群众思想、群众路线学习领悟欠深欠透。针对存在的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一是要加强政治理论的系统学习，不断锤炼自己的党性修养。作风问题归根结底是党性修养的问题。党性修养源于平时对政治理论的系统学习。要努力克服碎片化的政治理论学习，将政治学习、党性修养作为树立和培养自己共产主义远大理想和马克思主义世界观的方法和路径，系统学，深入学，做一名真正用马克思主义思想和***新时代中国特色社会主义思想武装头脑的政法干警。</w:t>
      </w:r>
    </w:p>
    <w:p>
      <w:pPr>
        <w:ind w:left="0" w:right="0" w:firstLine="560"/>
        <w:spacing w:before="450" w:after="450" w:line="312" w:lineRule="auto"/>
      </w:pPr>
      <w:r>
        <w:rPr>
          <w:rFonts w:ascii="宋体" w:hAnsi="宋体" w:eastAsia="宋体" w:cs="宋体"/>
          <w:color w:val="000"/>
          <w:sz w:val="28"/>
          <w:szCs w:val="28"/>
        </w:rPr>
        <w:t xml:space="preserve">　　二是要坚持群众路线，努力践行司法为民忠诚干净担当的为民情怀。群众事情无小事。如何处理群众诉求是检验一名检察人员是否真正具有为民情怀的试金石。做群众工作既要有耐心，更要热心和细心，要想群众之所想，将群众的困难疾苦看在眼里记在心上，多份耐心，多点信心，精诚所至金石为开，多做工作一定能够获得理解。在平时的办案工作中，多听取辩护人的意见，多倾听被害方的想法，多设身处地换位思考，既注重保障被告人的合法权益，也要尊重和保障被害方的合法权利和诉求。</w:t>
      </w:r>
    </w:p>
    <w:p>
      <w:pPr>
        <w:ind w:left="0" w:right="0" w:firstLine="560"/>
        <w:spacing w:before="450" w:after="450" w:line="312" w:lineRule="auto"/>
      </w:pPr>
      <w:r>
        <w:rPr>
          <w:rFonts w:ascii="宋体" w:hAnsi="宋体" w:eastAsia="宋体" w:cs="宋体"/>
          <w:color w:val="000"/>
          <w:sz w:val="28"/>
          <w:szCs w:val="28"/>
        </w:rPr>
        <w:t xml:space="preserve">　　三是要坚持原则，不做工作生活中的老好人。原则问题关系政治立场、观点和方法问题。老好人其实质就是牺牲部分原则换取所谓的一团和气。老好人做多了，有时就会使自己的政治立场丧失，逐渐沦为不讲原则的人，是非常可怕的。法律监督工作是一项讲原则的工作，不讲原则法律监督工作就不可能获得尊重和理解，就会逐渐丧失自己的监督者地位。监督别人要先从监督自己开始，打铁还需自身硬，只有自己做好了做到了才能理直气壮地要求别人怎么做。</w:t>
      </w:r>
    </w:p>
    <w:p>
      <w:pPr>
        <w:ind w:left="0" w:right="0" w:firstLine="560"/>
        <w:spacing w:before="450" w:after="450" w:line="312" w:lineRule="auto"/>
      </w:pPr>
      <w:r>
        <w:rPr>
          <w:rFonts w:ascii="宋体" w:hAnsi="宋体" w:eastAsia="宋体" w:cs="宋体"/>
          <w:color w:val="000"/>
          <w:sz w:val="28"/>
          <w:szCs w:val="28"/>
        </w:rPr>
        <w:t xml:space="preserve">　　这次教育整顿，查找问题是基础，剖析原因是关键，整改落实是保障。我一定要针对查找出来的问题以及产生问题的原因剖析，扎扎实实进行整改，努力让自己成为一名思想更纯、党性更强、意志更坚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2025-07-08T11:58:11+08:00</dcterms:created>
  <dcterms:modified xsi:type="dcterms:W3CDTF">2025-07-08T11:58:11+08:00</dcterms:modified>
</cp:coreProperties>
</file>

<file path=docProps/custom.xml><?xml version="1.0" encoding="utf-8"?>
<Properties xmlns="http://schemas.openxmlformats.org/officeDocument/2006/custom-properties" xmlns:vt="http://schemas.openxmlformats.org/officeDocument/2006/docPropsVTypes"/>
</file>