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开展全面从严治党问题自查报告范文4篇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全面从严治党是党的十八大以来党中央作出的重大战略部署，是“四个全面”战略布局的重要组成部分。下面是小编精心整理的开展全面从严治党问题自查报告范文四篇，仅供参考，大家一起来看看吧。第1篇: 开展全面从严治党问题自查报告党的十八届四中全会吹响了...</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全面从严治党是党的十八大以来党中央作出的重大战略部署，是“四个全面”战略布局的重要组成部分。下面是小编精心整理的开展全面从严治党问题自查报告范文四篇，仅供参考，大家一起来看看吧。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 出了从严治党、依规治党的明确要求，为党的建设和反腐倡廉工作指 明了方向。加强和落实从严治党责任，是当前和今后一段时期党风廉 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 到一个新的高度，即使如此，我们在落实从严治党责任方面还存在着 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w:t>
      </w:r>
    </w:p>
    <w:p>
      <w:pPr>
        <w:ind w:left="0" w:right="0" w:firstLine="560"/>
        <w:spacing w:before="450" w:after="450" w:line="312" w:lineRule="auto"/>
      </w:pPr>
      <w:r>
        <w:rPr>
          <w:rFonts w:ascii="宋体" w:hAnsi="宋体" w:eastAsia="宋体" w:cs="宋体"/>
          <w:color w:val="000"/>
          <w:sz w:val="28"/>
          <w:szCs w:val="28"/>
        </w:rPr>
        <w:t xml:space="preserve">一是存在把主业当副业的现象。有的 基层党组织对 以经济建设为中心 存在片面理解，认为经济工作是中 心，其它工作包括党的建设都是 副业 有的基层党委书记认为抓住经 济发展看得见、摸得着，短时间内容易出成绩，抓党建工作不显山、 不露水，一时难以看出效果;有的认为党风政风、政治生态的优化受 大环境影响的多，凭借一己、一域之力难以扭转，因而对经济工作思 考多、管得多、出场多，对党建工作谋划少、抓得少、露面少。</w:t>
      </w:r>
    </w:p>
    <w:p>
      <w:pPr>
        <w:ind w:left="0" w:right="0" w:firstLine="560"/>
        <w:spacing w:before="450" w:after="450" w:line="312" w:lineRule="auto"/>
      </w:pPr>
      <w:r>
        <w:rPr>
          <w:rFonts w:ascii="宋体" w:hAnsi="宋体" w:eastAsia="宋体" w:cs="宋体"/>
          <w:color w:val="000"/>
          <w:sz w:val="28"/>
          <w:szCs w:val="28"/>
        </w:rPr>
        <w:t xml:space="preserve">二是 存在把党内职务当成政治荣誉的现象。有的单位行政领导，忘记了自 己的党内职务和职责，只看重行政职务，一说就是 我是搞业务的 把履行党建工作职责等同于开会讲个话、发文签个字、活动露个脸，一岗双责 没有落到实处。</w:t>
      </w:r>
    </w:p>
    <w:p>
      <w:pPr>
        <w:ind w:left="0" w:right="0" w:firstLine="560"/>
        <w:spacing w:before="450" w:after="450" w:line="312" w:lineRule="auto"/>
      </w:pPr>
      <w:r>
        <w:rPr>
          <w:rFonts w:ascii="宋体" w:hAnsi="宋体" w:eastAsia="宋体" w:cs="宋体"/>
          <w:color w:val="000"/>
          <w:sz w:val="28"/>
          <w:szCs w:val="28"/>
        </w:rPr>
        <w:t xml:space="preserve">三是存在压力层层递减的现象。一些基层 党组织习惯于 上传下达 ，满足于 照抄照搬 ，上级布置什么就完成 什么，开展党建工作创新的主动性和原创力不够，过于依赖上级部门 的布置和推动。出现了 上头热、下头冷 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w:t>
      </w:r>
    </w:p>
    <w:p>
      <w:pPr>
        <w:ind w:left="0" w:right="0" w:firstLine="560"/>
        <w:spacing w:before="450" w:after="450" w:line="312" w:lineRule="auto"/>
      </w:pPr>
      <w:r>
        <w:rPr>
          <w:rFonts w:ascii="宋体" w:hAnsi="宋体" w:eastAsia="宋体" w:cs="宋体"/>
          <w:color w:val="000"/>
          <w:sz w:val="28"/>
          <w:szCs w:val="28"/>
        </w:rPr>
        <w:t xml:space="preserve">一是考核比重偏 有的地方虽然将党建工作考核纳入了地方党委、政府年度综合目标考核体系，但所占 权重太小，对抓党建工作的激励作用不明显，甚至产生负面影响。</w:t>
      </w:r>
    </w:p>
    <w:p>
      <w:pPr>
        <w:ind w:left="0" w:right="0" w:firstLine="560"/>
        <w:spacing w:before="450" w:after="450" w:line="312" w:lineRule="auto"/>
      </w:pPr>
      <w:r>
        <w:rPr>
          <w:rFonts w:ascii="宋体" w:hAnsi="宋体" w:eastAsia="宋体" w:cs="宋体"/>
          <w:color w:val="000"/>
          <w:sz w:val="28"/>
          <w:szCs w:val="28"/>
        </w:rPr>
        <w:t xml:space="preserve">二是考核内容偏 。基层党建工作不同于上项目、抓产业、搞工程等工作，无法物化，难以量化，以致考核内容上把成立了领导小组没有、 发文了没有、开展了活动没有、经费解决了没有作为指标，难以客观 公正地反映党建工作的实际成效，甚至可能会在一定程度上造成文牍 主义、形式主义。</w:t>
      </w:r>
    </w:p>
    <w:p>
      <w:pPr>
        <w:ind w:left="0" w:right="0" w:firstLine="560"/>
        <w:spacing w:before="450" w:after="450" w:line="312" w:lineRule="auto"/>
      </w:pPr>
      <w:r>
        <w:rPr>
          <w:rFonts w:ascii="宋体" w:hAnsi="宋体" w:eastAsia="宋体" w:cs="宋体"/>
          <w:color w:val="000"/>
          <w:sz w:val="28"/>
          <w:szCs w:val="28"/>
        </w:rPr>
        <w:t xml:space="preserve">三是考核方式偏 。注重年终集中考核，忽视平时的监督检查和民意调查。组织、纪检、宣传、统战考核各自为政， 分别考核，不能综合评定党建工作的成效。</w:t>
      </w:r>
    </w:p>
    <w:p>
      <w:pPr>
        <w:ind w:left="0" w:right="0" w:firstLine="560"/>
        <w:spacing w:before="450" w:after="450" w:line="312" w:lineRule="auto"/>
      </w:pPr>
      <w:r>
        <w:rPr>
          <w:rFonts w:ascii="宋体" w:hAnsi="宋体" w:eastAsia="宋体" w:cs="宋体"/>
          <w:color w:val="000"/>
          <w:sz w:val="28"/>
          <w:szCs w:val="28"/>
        </w:rPr>
        <w:t xml:space="preserve">四是结果运用偏 建工作考核评价机制尚不完善，党建工作考核结果合理使用缺乏与之配套的相关制度条规，因而即使主观上努力运用考核结果，实践中也 难免力不从心，由此导致为考核而考核，考核与考核结果的运用形成 两张皮 ，没有真挂钩、真兑现，考核结果运用仅体现在精神和物质 层面，而对党员干部最关心的政治待遇、升降去留相关性不强，对党 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w:t>
      </w:r>
    </w:p>
    <w:p>
      <w:pPr>
        <w:ind w:left="0" w:right="0" w:firstLine="560"/>
        <w:spacing w:before="450" w:after="450" w:line="312" w:lineRule="auto"/>
      </w:pPr>
      <w:r>
        <w:rPr>
          <w:rFonts w:ascii="宋体" w:hAnsi="宋体" w:eastAsia="宋体" w:cs="宋体"/>
          <w:color w:val="000"/>
          <w:sz w:val="28"/>
          <w:szCs w:val="28"/>
        </w:rPr>
        <w:t xml:space="preserve">一是缺乏敢抓的底气。有的基层党组 织负责人自身不干净，对违法乱纪行为管起来腰杆不硬、底气不足， 拔出萝卜带出泥有的党务工作者怕执行规定过严，会束缚干部手 脚，落下影响干部积极性和地方经济社会发展的 罪名 。</w:t>
      </w:r>
    </w:p>
    <w:p>
      <w:pPr>
        <w:ind w:left="0" w:right="0" w:firstLine="560"/>
        <w:spacing w:before="450" w:after="450" w:line="312" w:lineRule="auto"/>
      </w:pPr>
      <w:r>
        <w:rPr>
          <w:rFonts w:ascii="宋体" w:hAnsi="宋体" w:eastAsia="宋体" w:cs="宋体"/>
          <w:color w:val="000"/>
          <w:sz w:val="28"/>
          <w:szCs w:val="28"/>
        </w:rPr>
        <w:t xml:space="preserve">二是缺乏严 抓的党性。有的基层党组织和党员干部存在 圈子 文化和 好人主义 思想，对违规违纪的一些现象和人员有时睁一只眼闭一只眼，存在失 之于宽、失之于软的问题。</w:t>
      </w:r>
    </w:p>
    <w:p>
      <w:pPr>
        <w:ind w:left="0" w:right="0" w:firstLine="560"/>
        <w:spacing w:before="450" w:after="450" w:line="312" w:lineRule="auto"/>
      </w:pPr>
      <w:r>
        <w:rPr>
          <w:rFonts w:ascii="宋体" w:hAnsi="宋体" w:eastAsia="宋体" w:cs="宋体"/>
          <w:color w:val="000"/>
          <w:sz w:val="28"/>
          <w:szCs w:val="28"/>
        </w:rPr>
        <w:t xml:space="preserve">三是缺乏常抓的韧劲。对党建工作上级重 视基层就重视，开展活动就紧一阵，不开展活动就松一阵，时紧时松， 缺乏持之以恒的韧劲。</w:t>
      </w:r>
    </w:p>
    <w:p>
      <w:pPr>
        <w:ind w:left="0" w:right="0" w:firstLine="560"/>
        <w:spacing w:before="450" w:after="450" w:line="312" w:lineRule="auto"/>
      </w:pPr>
      <w:r>
        <w:rPr>
          <w:rFonts w:ascii="宋体" w:hAnsi="宋体" w:eastAsia="宋体" w:cs="宋体"/>
          <w:color w:val="000"/>
          <w:sz w:val="28"/>
          <w:szCs w:val="28"/>
        </w:rPr>
        <w:t xml:space="preserve">四是缺乏细抓的定力。对苗头性、倾向性问题 重视不够，该提醒的不提醒，该批评的不批评，该约谈的不约谈， 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 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w:t>
      </w:r>
    </w:p>
    <w:p>
      <w:pPr>
        <w:ind w:left="0" w:right="0" w:firstLine="560"/>
        <w:spacing w:before="450" w:after="450" w:line="312" w:lineRule="auto"/>
      </w:pPr>
      <w:r>
        <w:rPr>
          <w:rFonts w:ascii="宋体" w:hAnsi="宋体" w:eastAsia="宋体" w:cs="宋体"/>
          <w:color w:val="000"/>
          <w:sz w:val="28"/>
          <w:szCs w:val="28"/>
        </w:rPr>
        <w:t xml:space="preserve">面临新情况新问题新挑战，落实党要管党、从 严治党的任务比以往任何时候都更为繁重、更为紧迫。要像抓经济工 作、项目建设那样抓党建，引导各级党组织书记牢固树立 不抓党建 是失职，抓不好党建是渎职 的理念，强化第一责任人的唯一性，增 强主动意识、主业意识、主角意识、主责意识，切实把党的建设作为 最大政绩来抓。</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党建工作影响力深、覆盖面广、工作量大，只有 明确职责，各司其职，通力合作，才能富有成效、取得实效。要全面 落实、全员落实、全程落实 一岗双责 制度，着力健全完善 三个体 ，即纵向到底的层级责任体系、横向到边的齐抓共管体系、定向到人的推进落实体系，积极构建一级抓一级、一级带一级、一级促一 级、层层抓落实的党建工作格局，让人人肩上有任务、个个心中有压 。</w:t>
      </w:r>
    </w:p>
    <w:p>
      <w:pPr>
        <w:ind w:left="0" w:right="0" w:firstLine="560"/>
        <w:spacing w:before="450" w:after="450" w:line="312" w:lineRule="auto"/>
      </w:pPr>
      <w:r>
        <w:rPr>
          <w:rFonts w:ascii="宋体" w:hAnsi="宋体" w:eastAsia="宋体" w:cs="宋体"/>
          <w:color w:val="000"/>
          <w:sz w:val="28"/>
          <w:szCs w:val="28"/>
        </w:rPr>
        <w:t xml:space="preserve">3.狠抓责任落实。</w:t>
      </w:r>
    </w:p>
    <w:p>
      <w:pPr>
        <w:ind w:left="0" w:right="0" w:firstLine="560"/>
        <w:spacing w:before="450" w:after="450" w:line="312" w:lineRule="auto"/>
      </w:pPr>
      <w:r>
        <w:rPr>
          <w:rFonts w:ascii="宋体" w:hAnsi="宋体" w:eastAsia="宋体" w:cs="宋体"/>
          <w:color w:val="000"/>
          <w:sz w:val="28"/>
          <w:szCs w:val="28"/>
        </w:rPr>
        <w:t xml:space="preserve">落实从严治党，要落到实处，而且要落到点子 上，落到具体的事情上，找准载体向实处使劲，找准切口向细处用力， 找准问题从严处较真。要坚持把党建工作和中心工作一起谋划、一起 部署、一起推进，把每条战线、每个领域、每个环节的党建工作抓具 体、抓深入，切实做到真管真严、敢管敢严、长管长严。尤其是各级 党组织书记要切实履行第一责任人职责，主动把主体责任放在心上、 扛在肩上、抓在手上，切实做到重要工作亲自部署、重大问题亲自过 问、重点环节亲自协调、重要案件亲自督办，一步一个脚印地推动从 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w:t>
      </w:r>
    </w:p>
    <w:p>
      <w:pPr>
        <w:ind w:left="0" w:right="0" w:firstLine="560"/>
        <w:spacing w:before="450" w:after="450" w:line="312" w:lineRule="auto"/>
      </w:pPr>
      <w:r>
        <w:rPr>
          <w:rFonts w:ascii="宋体" w:hAnsi="宋体" w:eastAsia="宋体" w:cs="宋体"/>
          <w:color w:val="000"/>
          <w:sz w:val="28"/>
          <w:szCs w:val="28"/>
        </w:rPr>
        <w:t xml:space="preserve">考核是无形的 指挥棒 ，考核的导向，直接影 响干部努力的方向。要细化量化考核指标，明确各项指标的数量、时 间、标准、要求，化抽象为具体、化无形为有形。要加大考核权重， 尤其是对各级各部门党委书记考核，首先要看抓党建的实效，形成 好党建是最大政绩的导向。要改进考核方式，尊重平时检查考核， 尊重群众对党建工作的评价。要整合考核项目，把分散在党委各部门 的考核合并起来，以便对各地各单位党建工作状况作出全面的评价。 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w:t>
      </w:r>
    </w:p>
    <w:p>
      <w:pPr>
        <w:ind w:left="0" w:right="0" w:firstLine="560"/>
        <w:spacing w:before="450" w:after="450" w:line="312" w:lineRule="auto"/>
      </w:pPr>
      <w:r>
        <w:rPr>
          <w:rFonts w:ascii="宋体" w:hAnsi="宋体" w:eastAsia="宋体" w:cs="宋体"/>
          <w:color w:val="000"/>
          <w:sz w:val="28"/>
          <w:szCs w:val="28"/>
        </w:rPr>
        <w:t xml:space="preserve">严格责任追究是落实从严治党责任的最后一 道防线，守不住这个防线，从严治党责任就会流于形式、陷入空谈。 要坚持纪律上 从严 、执行上 较真 、效果上 ，加快建立严格的刚性责任追究制度，对严重失职渎职，造成不良影响和严重后果的， 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第2篇: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大以来，以***同志为总书记的党中央坚持党要管党、从严治党，对党的建设从战略高度进行新谋划、新布局，形成了全面从严治党战略。全面从严治党说到底是个责任问题，特别是落实主体责任更为关键。如果党委不能切实担负起管党治党的主体责任，从严治党只能是句空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党委主体责任是推进全面从严治党的必然要求。十八大以来，以***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治党不严的问题还比较突出，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各级党委管党治党的主体责任，把党要管党、从严治党落到实处，才能解决好自身存在的突出问题，使我们党始终成为全国人民群众的主心骨，带领广大人民群众去实现我们的宏伟目标。</w:t>
      </w:r>
    </w:p>
    <w:p>
      <w:pPr>
        <w:ind w:left="0" w:right="0" w:firstLine="560"/>
        <w:spacing w:before="450" w:after="450" w:line="312" w:lineRule="auto"/>
      </w:pPr>
      <w:r>
        <w:rPr>
          <w:rFonts w:ascii="宋体" w:hAnsi="宋体" w:eastAsia="宋体" w:cs="宋体"/>
          <w:color w:val="000"/>
          <w:sz w:val="28"/>
          <w:szCs w:val="28"/>
        </w:rPr>
        <w:t xml:space="preserve">(二)落实党委主体责任是反腐败形势发展的迫切需求。***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党委责无旁贷的职责。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总书记多次强调，各级党委要把抓好党建作为最大政绩，这是中央对党风廉政建设党委主体责任提出的明确要求，更是党委工作的本职回归，是法定之责。</w:t>
      </w:r>
    </w:p>
    <w:p>
      <w:pPr>
        <w:ind w:left="0" w:right="0" w:firstLine="560"/>
        <w:spacing w:before="450" w:after="450" w:line="312" w:lineRule="auto"/>
      </w:pPr>
      <w:r>
        <w:rPr>
          <w:rFonts w:ascii="宋体" w:hAnsi="宋体" w:eastAsia="宋体" w:cs="宋体"/>
          <w:color w:val="000"/>
          <w:sz w:val="28"/>
          <w:szCs w:val="28"/>
        </w:rPr>
        <w:t xml:space="preserve">去年以来，中央狠抓主体责任落实。宁夏认真贯彻中央要求，研究制定了《关于落实“两个责任”的实施意见》，逐级传导压力，强化措施，强力推进，有效促进了“两个责任”的落实。但还存在五个方面问题。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责任意识层层递减，呈现“上热中温下冷”的现象，尤其是市以下，落实主体责任主动性和自觉性还不强，具体行动和措施还不多，还停留在学习、领会和表态阶段，有的领导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二)“口号喊在党委，工作还在纪委”的现象还比较普遍。当前，落实主体责任的氛围已经初步形成，口号喊得很响。但实际工作中，有的地方责任意识不强，没有亲自做执行和推动的工作，落实主体责任大多工作依旧由纪委承担，上级来检查考核，只是简单安排人员补齐档案资料，写好工作汇报，被动应付。</w:t>
      </w:r>
    </w:p>
    <w:p>
      <w:pPr>
        <w:ind w:left="0" w:right="0" w:firstLine="560"/>
        <w:spacing w:before="450" w:after="450" w:line="312" w:lineRule="auto"/>
      </w:pPr>
      <w:r>
        <w:rPr>
          <w:rFonts w:ascii="宋体" w:hAnsi="宋体" w:eastAsia="宋体" w:cs="宋体"/>
          <w:color w:val="000"/>
          <w:sz w:val="28"/>
          <w:szCs w:val="28"/>
        </w:rPr>
        <w:t xml:space="preserve">(三)落实主体责任方法途径单一。这些年，各地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的领导干部，尤其是新提拔的领导干部，对党风廉政建设责任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四)缺乏有效工作机制。有的地方虽然启动了下级党委向上级党委、纪委报告工作和述责述廉制度，但往往是“凭印象、靠嘴说、看材料”，内容泛化，缺乏针对性和有效性。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五)责任追究失之于宽失之于软。有的地方追究责任怕影响团结，搞盲目的内部“团结”。有的责任追究存在庸俗化、泛化情形。有的地方责任追究不痒不痛，责任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一)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组织书记轮训的重要内容，作为党员领导干部特别是党委(党组)书记的必修课，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落实好主体责任，关键是强化“一把手”的责任担当。主体责任包含领导班子的集体责任、党委(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四)建立健全工作机制。建立健全责任分解机制和传导机制。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20XX年以来，衢江区退役军人事务局在区委、区政府的正确领导下，以***新时代中国特色社会主义思想为指导，深入贯彻党的十九大精神、***总书记系列重要讲话精神，同时以***同志为核心的党中央保持高度一致，按照省、市、区安排部署，忠诚履行党内监督职责，认真落实全面从严治党主体责任，以改进工作作风、密切联系群众为重点，深入推进全面从严治党各项工作，推动管党治党不断从宽松软走向严紧硬，推动全面从严治党不断向纵深发展。现将衢江区退役军人事务局党组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压实责任，牢固树立主体意识。一是强化组织领导。局党组始终把党风廉政建设责任制摆在重要议事日程，研究制定了《衢江区退役军人事务局20***年从严治党党委主体责任任务清单》，成立了以党组书记陈建武为组长，党组成员胡可钦为副组长的党风廉政建设领导小组，负责党风廉政建设和反腐败工作的开展落实、监督检查工作。一年来，局党组坚决贯彻落实党的路线方针政策和上级指示精神，在大是大非问题上做到政治清醒，立场坚定，与党中央保持高度一致，时刻牢记主体责任意识，专题召开全区退役军人工作党风廉政建设工作部署会，就退役军人工作的党风廉政工作提出要求，坚决杜绝“吃拿卡要”，并组织党组班子、全局党员签订了《党风廉政建设承诺书》。据统计，全年共专题研究从严治党工作4次,在各类全局工作会议中，共涉及从严治党内容10次，组织学习了《党章》、《中国共产党纪律处分条例》、《中国共产党问责条例》、《中国共产党廉洁自律准则》、《监察法》等党政纪法规，传达学习中央、省、市相关违纪违法《案例》，提醒全体干部时刻紧绷党风廉政高压线，提高防腐拒变的能力。二是精心统筹谋划。局党组坚持在思想认识、责任担当、方法措施上向中央看齐，坚持对从严治党工作常研究、常部署，做到把党风廉政工作与退役军人服务工作同部署、同落实，推动我局全面从严治党工作再上新台阶。年初制发《衢江区退役军人事务局20***年全面从严治党工作计划》（衢江退役军人局党〔20***〕4号），层层压实责任，确保工作落实。制发《衢江区退役军人事务局党组全面从严治党主体责任清单》（衢江退役军人局党〔20***〕3号），细化主体责任分工，明确工作要求。三是加强自身建设。局党组始终坚持把理论学习摆在班子建设的首要位置，不断夯实全面从严治党的理论基石，积极参加各类领导干部培训班和讲座，严格落实党组中心理论学习的有关制度，努力打造政治坚定、作风优良、勤政廉洁的党组班子。局党组成员自觉遵守领导干部廉洁自律的各项规定，始终把纪律和规矩挺在前面，坚持思想上重视、精力上投入、工作上抓实、落实上求效，时刻提醒自己把握工作原则，正确行使党和人民赋予的权力，守好纪律底线，严格规范个人行为，全年无违反廉洁自律事件和违法违规案件发生。</w:t>
      </w:r>
    </w:p>
    <w:p>
      <w:pPr>
        <w:ind w:left="0" w:right="0" w:firstLine="560"/>
        <w:spacing w:before="450" w:after="450" w:line="312" w:lineRule="auto"/>
      </w:pPr>
      <w:r>
        <w:rPr>
          <w:rFonts w:ascii="宋体" w:hAnsi="宋体" w:eastAsia="宋体" w:cs="宋体"/>
          <w:color w:val="000"/>
          <w:sz w:val="28"/>
          <w:szCs w:val="28"/>
        </w:rPr>
        <w:t xml:space="preserve">（二）抓好教育，全面改善工作作风。局党组坚持把维护党章，严肃党的纪律作为从严治党的第一项任务，自觉担负起执行和维护党的纪律的责任。一是深入开展“不忘初心牢记使命”主题教育。主题教育开展以来，局党组认真学习贯彻***总书记重要指示精神和中央部署要求，全面把握守初心、担使命，找差距、抓落实的总要求，坚持抓思想认识到位、抓检视问题到位、抓整改落实到位、抓组织领导到位，以彻底的自我革命精神解决初心和使命的各种问题。全局上下切实提高政治站位，增强“四个意识”，坚定“四个自信”，做到“四个到位”，坚决落实主体教育根本任务，每周开展党员干部集中学习，广泛开展大讨论，确保每个人都达到理论学习有收获、思想政治受洗礼、干事创业敢担当、为民服务解难题、清正廉洁做表率的目标。主题教育期间，党组书记和班子成员，分管领导和科室负责人、党员干部代表深入进行谈心谈话，紧扣主题，真诚征求对方的意见和建议，深入开展自查剖析，进一步压实全局工作作风，杜绝出现人浮于事现象。二是组织开展主题党日活动。局党组坚持在每月定期开展“主题党日”活动，共上党课2次，并在七一期间组织重温入党誓词活动，牢记党员使命；9月30日革命烈士纪念日组织开展烈士纪念活动和爱国主义教育；组织观看《我和我的祖国》等宣教影片，进一步激发党员干部的使命感、自豪感。通过丰富的主题党日活动引导广大党员学在深处、干在实处，使干部的党性修养得到进一步加强。三是执行党纪绝不走样。继续严格贯彻执行中央“八项规定”、省委“六个严禁”等有关规定，廉洁从政、严于律己、洁身自好，严格遵守党纪国法，党组成员相互监督、定期自查自改，发现问题及时整改。防微杜渐，不定期在全局开展工作纪律检查，对于违反相关规定的工作人员，进行批评教育，真正做到有令即行、有禁则止。</w:t>
      </w:r>
    </w:p>
    <w:p>
      <w:pPr>
        <w:ind w:left="0" w:right="0" w:firstLine="560"/>
        <w:spacing w:before="450" w:after="450" w:line="312" w:lineRule="auto"/>
      </w:pPr>
      <w:r>
        <w:rPr>
          <w:rFonts w:ascii="宋体" w:hAnsi="宋体" w:eastAsia="宋体" w:cs="宋体"/>
          <w:color w:val="000"/>
          <w:sz w:val="28"/>
          <w:szCs w:val="28"/>
        </w:rPr>
        <w:t xml:space="preserve">（三）瞄准目标，全心服务退役军人。按照上级工作要求，局党组认真分析全系统党风廉政建设工作形势，研究确定年度反腐倡廉重点工作和主要任务，确保上级要求在本局得到很好的贯彻落实。局党组严格执行省、市、区委战略决策，围绕区委区政府中心工作，以“让军人成为全社会尊崇的职业”为目标，切实立足本地退役军人工作实际，全力维护军人军属合法权益。一是着力抓好推进退役军人三级服务体系建设。我区22个乡镇服务站工作人员共59人，办公面积30平方米，285个村退役服务站工作人员690人，“五上墙”和一人一档建档工作均落实到位，各站已挂牌运行，初步构建了全域覆盖的多维度网格化退役军人服务保障体系，做到“有机构、有编制、有人员、有经费、有保障”。通过一级带一级，加强指导帮带，各服务站能够有序开展信息采集、走访慰问、政策宣传、优抚事项办理等各项退役军人服务工作，有效发挥了情报站和信息站作用，全域覆盖直达末端的退役军人服务保障体系作用得到有效发挥，成效初步显现。二是着力抓好退役军人信息采集工作。自机构成立以来，我区在退役军人信息采集工作上加强组织领导、宣传关口前移、开展业务培训、全面统筹保障，严格落实各项政策，并建立了督查机制、保障机制、共享机制、审核机制，全区23个采集点高效运转，确保数据采集迅速、准确。截止目前，我区信息采集系统录入11272人，信息审核通过11272人，审核通过率100%。三是认真落实优抚政策。为烈属、军属和退役军人家庭颁发、悬挂“光荣之家”光荣牌11272块，悬挂率达到100%；组织开展三场退役军人专场招聘会，吸引700多名退役士兵参加；经常性组织党员干部深入退役军人家庭走访慰问，计划为全区现役军人军属免费体检；不断推出各种社会化拥军举措，为退役军人带来各种实实在在的优惠政策。通过各项工作，不但为退役军人提供了优质服务，也让退役军人的获得感和荣誉感大大提高。</w:t>
      </w:r>
    </w:p>
    <w:p>
      <w:pPr>
        <w:ind w:left="0" w:right="0" w:firstLine="560"/>
        <w:spacing w:before="450" w:after="450" w:line="312" w:lineRule="auto"/>
      </w:pPr>
      <w:r>
        <w:rPr>
          <w:rFonts w:ascii="宋体" w:hAnsi="宋体" w:eastAsia="宋体" w:cs="宋体"/>
          <w:color w:val="000"/>
          <w:sz w:val="28"/>
          <w:szCs w:val="28"/>
        </w:rPr>
        <w:t xml:space="preserve">（四）严明纪律，深化执纪监督问责。局党组积极引导党员干部牢固树立党性意识，自觉用《党章》、《中国共产党纪律处分条例》、《中国共产党党内监督条例》等党内法规，规范自己的一言一行，使全局党员干部，在任何情况下都要做到政治信仰不变、政治立场不移、政治方向不偏。一是坚持民主集中制原则。严格执行党内生活制度，进一步规范议事规则和程序，凡属全局性的工作，均经过集体讨论决定，做到会前通气，会上畅所欲言，会后狠抓落实，形成了合理抓工作，同心干事业的好局面。二是完善廉政谈话制度。坚持防范关口前移，在全局党员干部中开展日常廉政谈话、诫勉谈话，在重要节假日、重要活动前期组织党员干部开展一对一、一对多的廉政谈话，始终坚持抓早抓小、谈话提醒，对苗头性、倾向性问题早处置、早预防，让全体党员时刻绷紧廉洁这根弦，增强了广大党员干部防腐拒变的意识。三是全面落实党务政务公开。充分利用衢江政府信息公开网站，及时对领导分工、本级文件、党风廉政建设以及工作动态等栏目进行公开和完善，强化外部监督，增加工作的公开透明性，自觉接受社会各界和群众监督，杜绝腐败现象的产生。20***年，我局无一例党员、干部发生违规违纪行为。</w:t>
      </w:r>
    </w:p>
    <w:p>
      <w:pPr>
        <w:ind w:left="0" w:right="0" w:firstLine="560"/>
        <w:spacing w:before="450" w:after="450" w:line="312" w:lineRule="auto"/>
      </w:pPr>
      <w:r>
        <w:rPr>
          <w:rFonts w:ascii="宋体" w:hAnsi="宋体" w:eastAsia="宋体" w:cs="宋体"/>
          <w:color w:val="000"/>
          <w:sz w:val="28"/>
          <w:szCs w:val="28"/>
        </w:rPr>
        <w:t xml:space="preserve">（五）履行职责，做好“第一责任人”。我局党组书记作为党风廉政建设“第一责任人”，始终把纪律和规矩挺在前面，坚持思想上重视、精力上投入、工作上抓实、落实上求效，时刻提醒自己把握工作原则，守好纪律底线。一是切实履行党风廉政建设“第一责任人”职责。对全面从严治党工作计划、责任分工、任务分解、年终总结等进行审阅并提出审阅意见；开展廉政谈话并签订党风廉政建设责任书；对服务保障体系建设、退役军人信息采集、军人退役一件事一站式联办、“不忘初心牢记使命”主题教育、符合政府安排工作条件退役士兵选岗、社保接续等重要工作亲自部署；抓好监督执纪保障工作，及时传达上级有关党风廉政建设和反腐败工作的部署要求，结合实际进行专题研究和安排部署；经常开展工作督查，全面掌握我局党风廉政建设和反腐败工作情况，研究解决问题、健全长效机制；严格落实主要领导“五不直接分管”制度，深化廉政风险防控机制建设，加强党务政务公开，推进权力公开透明运行；加强党员干部教育，积极为党员干部讲党课；抓好廉政风险防控，及时发现党员干部在履行职责、作风建设、廉洁从政等方面存在的苗头性、倾向性问题，适时进行约谈，责令限期整改；注意家庭、家教、家风，加强对家人、亲属的教育管理。二是落实党风廉政建设工作。我局20***年共组织召开10次局党组会，作为党组主要负责人坚持逢会必讲，就全面从严治党工作提出要求，及时传达学习中央、省、市有关廉政规定，利用执纪督查通报教育党员干部从身边人、身边事吸取教训，警钟长鸣，从而进一步增强全体党员干部勤政廉政意识。专题听取分管领导和各科室负责人关于党风廉政建设相关工作情况的汇报，邀请各相关部门参与转业士官安置考试、选岗，全面加强我局党风廉政建设工作。三是做好涉军群体来信来访工作。今年以来，我局根据省、市相关文件精神，为591名涉军人员提供帮扶。动态完善退役士兵一档一卡信息，同时建立6+X+Y机制，按照“谁主管、谁负责”“谁牵头、谁负责”“谁出事、谁负责”的原则，把各项维稳安保工作落实到单位、落实到人头。在信访工作中，局党组通过分析研判、部门联动等方式及时了解重点对象动态、完善风险防控预案，并以热情接访、耐心解答、认真调查、限时答复的工作态度接待来访人员。截至目前，我局共接待来访人员850人次，处理答复各类来信来访12件，反应的问题均得到妥善处理，我区涉军群体情况总体稳定。</w:t>
      </w:r>
    </w:p>
    <w:p>
      <w:pPr>
        <w:ind w:left="0" w:right="0" w:firstLine="560"/>
        <w:spacing w:before="450" w:after="450" w:line="312" w:lineRule="auto"/>
      </w:pPr>
      <w:r>
        <w:rPr>
          <w:rFonts w:ascii="宋体" w:hAnsi="宋体" w:eastAsia="宋体" w:cs="宋体"/>
          <w:color w:val="000"/>
          <w:sz w:val="28"/>
          <w:szCs w:val="28"/>
        </w:rPr>
        <w:t xml:space="preserve">（一）理论学习不够深入，学用结合不够紧密。政治理论学习不全面不系统不深入。学习政策与指导实际有时未能快速结合起来，对于工作规律和经验总结不足，导致工作做得多，经验出得少。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（二）在贯彻落实上级决策部署上还存在力度不够大、方法不够多的情况。</w:t>
      </w:r>
    </w:p>
    <w:p>
      <w:pPr>
        <w:ind w:left="0" w:right="0" w:firstLine="560"/>
        <w:spacing w:before="450" w:after="450" w:line="312" w:lineRule="auto"/>
      </w:pPr>
      <w:r>
        <w:rPr>
          <w:rFonts w:ascii="宋体" w:hAnsi="宋体" w:eastAsia="宋体" w:cs="宋体"/>
          <w:color w:val="000"/>
          <w:sz w:val="28"/>
          <w:szCs w:val="28"/>
        </w:rPr>
        <w:t xml:space="preserve">（三）“一岗双责”履职方面还需不断强化。有时对一些工作作风拖沓、慢作为的行为发现不及时，抓早抓小做得不够，离规范化抓好作风建设还有差距。</w:t>
      </w:r>
    </w:p>
    <w:p>
      <w:pPr>
        <w:ind w:left="0" w:right="0" w:firstLine="560"/>
        <w:spacing w:before="450" w:after="450" w:line="312" w:lineRule="auto"/>
      </w:pPr>
      <w:r>
        <w:rPr>
          <w:rFonts w:ascii="宋体" w:hAnsi="宋体" w:eastAsia="宋体" w:cs="宋体"/>
          <w:color w:val="000"/>
          <w:sz w:val="28"/>
          <w:szCs w:val="28"/>
        </w:rPr>
        <w:t xml:space="preserve">（一）抓好自身建设。局党组将按照中央部署和省、市、区委要求，强化全面从严治党主题责任，认真组织学习宣传贯彻落实党的十九大精神，以***新时代中国特色社会主义思想为指引，按照新时代党的建设总要求，牢固树立“四个意识”，坚定“四个自信”，做到“四个服从”，不让信仰发生质变。</w:t>
      </w:r>
    </w:p>
    <w:p>
      <w:pPr>
        <w:ind w:left="0" w:right="0" w:firstLine="560"/>
        <w:spacing w:before="450" w:after="450" w:line="312" w:lineRule="auto"/>
      </w:pPr>
      <w:r>
        <w:rPr>
          <w:rFonts w:ascii="宋体" w:hAnsi="宋体" w:eastAsia="宋体" w:cs="宋体"/>
          <w:color w:val="000"/>
          <w:sz w:val="28"/>
          <w:szCs w:val="28"/>
        </w:rPr>
        <w:t xml:space="preserve">（二）坚定理想信念。坚决维护***总书记在党中央和全党的核心地位、维护党中央权威和集中统一领导，自觉在思想上、政治上、行动上同以***同志为核心的党中央保持高度一致。认真贯彻中央部署和上级党委要求，持续推动“不忘初心牢记使命”主题教育常态化制度化，推动党员干部深入理解和把握***新时代中国特色社会主义思想的科学体系、精神实质、实践要求，做到对党忠诚、为党分忧、为党尽职、为民造福，永葆共产党人政治本色。</w:t>
      </w:r>
    </w:p>
    <w:p>
      <w:pPr>
        <w:ind w:left="0" w:right="0" w:firstLine="560"/>
        <w:spacing w:before="450" w:after="450" w:line="312" w:lineRule="auto"/>
      </w:pPr>
      <w:r>
        <w:rPr>
          <w:rFonts w:ascii="宋体" w:hAnsi="宋体" w:eastAsia="宋体" w:cs="宋体"/>
          <w:color w:val="000"/>
          <w:sz w:val="28"/>
          <w:szCs w:val="28"/>
        </w:rPr>
        <w:t xml:space="preserve">（三）强化管党治党。将全面从严治党工作与退役军人工作相结合，齐抓共管。党组书记个人切实履行好党风廉政建设“第一责任人”的责任，为全局党员干部做好引领示范，确保主体责任真上肩、压力传导真到位、工作措施真落地;对违反政治纪律和政治规矩的行为坚决查处，日常工作中做到惩防结合，寻找发现问题，及时查处案件，达到教育一片干部的警示作用，让全体干部持续改进工作作风，更好地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第4篇: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2025-05-02T04:28:06+08:00</dcterms:created>
  <dcterms:modified xsi:type="dcterms:W3CDTF">2025-05-02T04:28:06+08:00</dcterms:modified>
</cp:coreProperties>
</file>

<file path=docProps/custom.xml><?xml version="1.0" encoding="utf-8"?>
<Properties xmlns="http://schemas.openxmlformats.org/officeDocument/2006/custom-properties" xmlns:vt="http://schemas.openxmlformats.org/officeDocument/2006/docPropsVTypes"/>
</file>