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群众身边不正之风和腐败问题自查报告汇编3篇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自查报告是一个单位或部门在一定的时间段内对执行某项工作中存在的问题的一种自我检查方式的报告文体。以下是小编整理的群众身边不正之风和腐败问题自查报告汇编3篇，仅供参考，大家一起来看看吧。　　十九届中央纪委二次全会强调，坚决整治群众身边腐败问题...</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自查报告是一个单位或部门在一定的时间段内对执行某项工作中存在的问题的一种自我检查方式的报告文体。以下是小编整理的群众身边不正之风和腐败问题自查报告汇编3篇，仅供参考，大家一起来看看吧。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十九届中央纪委二次全会强调，坚决整治群众身边腐败问题。要加大集中整治和督查督办力度，凡是群众反映强烈的问题都要严肃认真对待，凡是损害群众利益的行为都要坚决纠正。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针对全面从严治党新形势下“基层党员干部违纪问题逐渐减少，群众身边腐败问题仍时有发生”的现状，黑龙江省牡丹江市纪委重点针对侵害群众利益、破坏发展环境等方面存在的问题，开展群众身边腐败问题专题调研，力求精准把握群众身边腐败问题和不正之风新变化新趋势，找准工作主攻方向和着力点，为改进工作提供依据。</w:t>
      </w:r>
    </w:p>
    <w:p>
      <w:pPr>
        <w:ind w:left="0" w:right="0" w:firstLine="560"/>
        <w:spacing w:before="450" w:after="450" w:line="312" w:lineRule="auto"/>
      </w:pPr>
      <w:r>
        <w:rPr>
          <w:rFonts w:ascii="宋体" w:hAnsi="宋体" w:eastAsia="宋体" w:cs="宋体"/>
          <w:color w:val="000"/>
          <w:sz w:val="28"/>
          <w:szCs w:val="28"/>
        </w:rPr>
        <w:t xml:space="preserve">　　群众身边不正之风和腐败问题的具体表现</w:t>
      </w:r>
    </w:p>
    <w:p>
      <w:pPr>
        <w:ind w:left="0" w:right="0" w:firstLine="560"/>
        <w:spacing w:before="450" w:after="450" w:line="312" w:lineRule="auto"/>
      </w:pPr>
      <w:r>
        <w:rPr>
          <w:rFonts w:ascii="宋体" w:hAnsi="宋体" w:eastAsia="宋体" w:cs="宋体"/>
          <w:color w:val="000"/>
          <w:sz w:val="28"/>
          <w:szCs w:val="28"/>
        </w:rPr>
        <w:t xml:space="preserve">　　侵害群众利益方面。在农村集体三资管理中，反映最为突出的是违规处置集体资金、资产、资源，特别是违规发包集体土地问题。在民生资金领域中，群众对民生政策信息不公开和违规审批发放低保、医保等资金问题反映强烈。在扶贫领域中，群众反映多集中在扶贫工作中截留挪用资金、谋取不正当利益和对象精准识别及扶贫项目建设验收中弄虚作假等方面。在惠农领域中，群众对优亲厚友以权谋私问题反映最多，对截留挪用惠农资金、编造虚假材料骗取惠农资金和办理过程中吃拿卡要三类问题反映也比较集中。</w:t>
      </w:r>
    </w:p>
    <w:p>
      <w:pPr>
        <w:ind w:left="0" w:right="0" w:firstLine="560"/>
        <w:spacing w:before="450" w:after="450" w:line="312" w:lineRule="auto"/>
      </w:pPr>
      <w:r>
        <w:rPr>
          <w:rFonts w:ascii="宋体" w:hAnsi="宋体" w:eastAsia="宋体" w:cs="宋体"/>
          <w:color w:val="000"/>
          <w:sz w:val="28"/>
          <w:szCs w:val="28"/>
        </w:rPr>
        <w:t xml:space="preserve">　　破坏发展环境方面。一是行政执法方面。其中，反映最突出的是违规执法、执法不严问题。主要表现为一些行政审批部门吃拿卡要；一些执法部门滥用自由裁量权给企业发展设置重重障碍；一些基层税费部门弹性收取税费，存在超标准收费、分解收费、搭车收费现象。二是社区服务领域。群众反映便民利民服务不到位问题最多，其次信息公开不规范、监管不到位和服务管理中吃拿卡要问题，再次是贪污侵占集体财物和补助资金问题。三是公共服务行业。一些公共服务窗口工作人员对群众态度生硬，群众反映耍特权问题最为强烈，对不遵守一次性告知制、首问责任制、限时办结制等规定的服务不到位问题反映排在其次。</w:t>
      </w:r>
    </w:p>
    <w:p>
      <w:pPr>
        <w:ind w:left="0" w:right="0" w:firstLine="560"/>
        <w:spacing w:before="450" w:after="450" w:line="312" w:lineRule="auto"/>
      </w:pPr>
      <w:r>
        <w:rPr>
          <w:rFonts w:ascii="宋体" w:hAnsi="宋体" w:eastAsia="宋体" w:cs="宋体"/>
          <w:color w:val="000"/>
          <w:sz w:val="28"/>
          <w:szCs w:val="28"/>
        </w:rPr>
        <w:t xml:space="preserve">　　群众身边不正之风和腐败问题的产生原因</w:t>
      </w:r>
    </w:p>
    <w:p>
      <w:pPr>
        <w:ind w:left="0" w:right="0" w:firstLine="560"/>
        <w:spacing w:before="450" w:after="450" w:line="312" w:lineRule="auto"/>
      </w:pPr>
      <w:r>
        <w:rPr>
          <w:rFonts w:ascii="宋体" w:hAnsi="宋体" w:eastAsia="宋体" w:cs="宋体"/>
          <w:color w:val="000"/>
          <w:sz w:val="28"/>
          <w:szCs w:val="28"/>
        </w:rPr>
        <w:t xml:space="preserve">　　基层干部缺乏纪律和廉洁意识。基层干部整体上呈现年龄老化、学习意识不强、法纪意识淡薄等特点。一些基层干部认为落实中央八项规定精神、反“四风”约束的是领导干部，与自己关系不大；一些基层干部把公权当私器，要么运用手中的权力收买人心，要么怕得罪人，办事不能处以公心。</w:t>
      </w:r>
    </w:p>
    <w:p>
      <w:pPr>
        <w:ind w:left="0" w:right="0" w:firstLine="560"/>
        <w:spacing w:before="450" w:after="450" w:line="312" w:lineRule="auto"/>
      </w:pPr>
      <w:r>
        <w:rPr>
          <w:rFonts w:ascii="宋体" w:hAnsi="宋体" w:eastAsia="宋体" w:cs="宋体"/>
          <w:color w:val="000"/>
          <w:sz w:val="28"/>
          <w:szCs w:val="28"/>
        </w:rPr>
        <w:t xml:space="preserve">　　基层权力制度约束不到位。一些规章制度虽然建立，但流于形式。一些村官自认为是村里一把手，把集体议事规则当儿戏，把财务管理、村务公开当摆设。有的对制度执行不严格，对自己有利的就执行、不利的就忽略或者搞变通，使制度沦为维护自身利益的工具。</w:t>
      </w:r>
    </w:p>
    <w:p>
      <w:pPr>
        <w:ind w:left="0" w:right="0" w:firstLine="560"/>
        <w:spacing w:before="450" w:after="450" w:line="312" w:lineRule="auto"/>
      </w:pPr>
      <w:r>
        <w:rPr>
          <w:rFonts w:ascii="宋体" w:hAnsi="宋体" w:eastAsia="宋体" w:cs="宋体"/>
          <w:color w:val="000"/>
          <w:sz w:val="28"/>
          <w:szCs w:val="28"/>
        </w:rPr>
        <w:t xml:space="preserve">　　基层监督监管力度不够。有些乡镇存在重发展稳定、轻监督管理的思想，过多考虑抓发展保稳定、只要村里不出事就不过多干预。纪检组织大多只设置到乡镇一级，且乡镇纪委人员少、能力弱，监督显得力不从心。</w:t>
      </w:r>
    </w:p>
    <w:p>
      <w:pPr>
        <w:ind w:left="0" w:right="0" w:firstLine="560"/>
        <w:spacing w:before="450" w:after="450" w:line="312" w:lineRule="auto"/>
      </w:pPr>
      <w:r>
        <w:rPr>
          <w:rFonts w:ascii="宋体" w:hAnsi="宋体" w:eastAsia="宋体" w:cs="宋体"/>
          <w:color w:val="000"/>
          <w:sz w:val="28"/>
          <w:szCs w:val="28"/>
        </w:rPr>
        <w:t xml:space="preserve">　　基层干部存在心态失衡现象。基层干部待遇较差，影响其工作心态和对自身的发展预期，有的认为只要不被免职，能不能干出业绩、群众是否满意无关紧要。</w:t>
      </w:r>
    </w:p>
    <w:p>
      <w:pPr>
        <w:ind w:left="0" w:right="0" w:firstLine="560"/>
        <w:spacing w:before="450" w:after="450" w:line="312" w:lineRule="auto"/>
      </w:pPr>
      <w:r>
        <w:rPr>
          <w:rFonts w:ascii="宋体" w:hAnsi="宋体" w:eastAsia="宋体" w:cs="宋体"/>
          <w:color w:val="000"/>
          <w:sz w:val="28"/>
          <w:szCs w:val="28"/>
        </w:rPr>
        <w:t xml:space="preserve">　　群众身边不正之风和腐败问题的治理措施</w:t>
      </w:r>
    </w:p>
    <w:p>
      <w:pPr>
        <w:ind w:left="0" w:right="0" w:firstLine="560"/>
        <w:spacing w:before="450" w:after="450" w:line="312" w:lineRule="auto"/>
      </w:pPr>
      <w:r>
        <w:rPr>
          <w:rFonts w:ascii="宋体" w:hAnsi="宋体" w:eastAsia="宋体" w:cs="宋体"/>
          <w:color w:val="000"/>
          <w:sz w:val="28"/>
          <w:szCs w:val="28"/>
        </w:rPr>
        <w:t xml:space="preserve">　　重“责任”，层层传导压力。落实“两个责任”专题报告、述责述廉、常态考核、社会评价等制度，完善约谈、函询、诫勉谈话、公开曝光机制，对基层干部廉洁履职情况进行全程留痕监控、动态管理评价。坚持“一案双查”，对责任不落实、措施不到位、群众反映依然强烈，或对不正之风和腐败问题听之任之、有案不查、瞒案不报的基层党委和纪委（纪检组），严肃问责追究，倒逼责任落实。</w:t>
      </w:r>
    </w:p>
    <w:p>
      <w:pPr>
        <w:ind w:left="0" w:right="0" w:firstLine="560"/>
        <w:spacing w:before="450" w:after="450" w:line="312" w:lineRule="auto"/>
      </w:pPr>
      <w:r>
        <w:rPr>
          <w:rFonts w:ascii="宋体" w:hAnsi="宋体" w:eastAsia="宋体" w:cs="宋体"/>
          <w:color w:val="000"/>
          <w:sz w:val="28"/>
          <w:szCs w:val="28"/>
        </w:rPr>
        <w:t xml:space="preserve">　　重“教育”，筑牢思想防线。以优秀基层干部的先进事例引领风尚，用身边的反面案例告诫警示，督促党员干部正确行使手中权力。建立健全对基层党员干部廉政谈话提醒机制，及时红脸出汗，将问题消除在萌芽状态。</w:t>
      </w:r>
    </w:p>
    <w:p>
      <w:pPr>
        <w:ind w:left="0" w:right="0" w:firstLine="560"/>
        <w:spacing w:before="450" w:after="450" w:line="312" w:lineRule="auto"/>
      </w:pPr>
      <w:r>
        <w:rPr>
          <w:rFonts w:ascii="宋体" w:hAnsi="宋体" w:eastAsia="宋体" w:cs="宋体"/>
          <w:color w:val="000"/>
          <w:sz w:val="28"/>
          <w:szCs w:val="28"/>
        </w:rPr>
        <w:t xml:space="preserve">　　重“整治”，解决突出问题。畅通信访举报渠道，完善群众来信、来访、来电和网络监督举报平台，定期梳理群众反映强烈的重点问题。抓好重点领域的监督执纪，着力解决好违规处置集体资产、违规审批发放低保、落实惠农政策优亲厚友、大操大办婚丧喜庆事宜等群众反映强烈的突出问题。</w:t>
      </w:r>
    </w:p>
    <w:p>
      <w:pPr>
        <w:ind w:left="0" w:right="0" w:firstLine="560"/>
        <w:spacing w:before="450" w:after="450" w:line="312" w:lineRule="auto"/>
      </w:pPr>
      <w:r>
        <w:rPr>
          <w:rFonts w:ascii="宋体" w:hAnsi="宋体" w:eastAsia="宋体" w:cs="宋体"/>
          <w:color w:val="000"/>
          <w:sz w:val="28"/>
          <w:szCs w:val="28"/>
        </w:rPr>
        <w:t xml:space="preserve">　　重“建制”，加强权力监督制约。从基层腐败问题易发多发的重点领域、重点部门入手，完善权力清单和责任清单，明确权力边界和责任归属。创新基层纪检监察队伍建设模式和交叉互检等工作方式，健全对扶贫惠农项目建设等重点工作的监督检查机制。同时，完善基层干部关心关爱机制，有效提高基层干部待遇，更多从边远地区、基层一线锻炼选拔干部，为基层干部创造良好成长环境。</w:t>
      </w:r>
    </w:p>
    <w:p>
      <w:pPr>
        <w:ind w:left="0" w:right="0" w:firstLine="560"/>
        <w:spacing w:before="450" w:after="450" w:line="312" w:lineRule="auto"/>
      </w:pPr>
      <w:r>
        <w:rPr>
          <w:rFonts w:ascii="宋体" w:hAnsi="宋体" w:eastAsia="宋体" w:cs="宋体"/>
          <w:color w:val="000"/>
          <w:sz w:val="28"/>
          <w:szCs w:val="28"/>
        </w:rPr>
        <w:t xml:space="preserve">　　群众身边不正之风和腐败问题直接侵害群众切身利益，严重影响了党和政府的形象。群众对这些发生在身边的“苍蝇”式腐败问题感受深、意见大。切实解决好发生在群众身边的不正之风和腐败问题，提升人民群众对反腐败工作成效的满意度，事关党的执政根基，事关社会公平正义，事关人民群众切身利益，必须亟待解决，坚决予以查处。</w:t>
      </w:r>
    </w:p>
    <w:p>
      <w:pPr>
        <w:ind w:left="0" w:right="0" w:firstLine="560"/>
        <w:spacing w:before="450" w:after="450" w:line="312" w:lineRule="auto"/>
      </w:pPr>
      <w:r>
        <w:rPr>
          <w:rFonts w:ascii="宋体" w:hAnsi="宋体" w:eastAsia="宋体" w:cs="宋体"/>
          <w:color w:val="000"/>
          <w:sz w:val="28"/>
          <w:szCs w:val="28"/>
        </w:rPr>
        <w:t xml:space="preserve">　　1.利用职权，为个人谋取私利。个别基层干部利用职权，在小康楼建设招投标、工程建设、玉米制种基地落实、集体资产处置过程中，暗箱操作，谋取私利，收受、索取他人钱物;有的在土地征用、财务管理中，采取收入不入账、虚开发票、虚列支出等手段，违规报销一些个人费用，贪污公款中饱私囊;有些村社干部在民政救灾救济、危房改造补助等资金管理发放过程中，不能秉公办事，而是凭关系、凭感情、要好处，优亲厚友等。如甘州分局长安国土资源所原所长闫作鹏利用职务之便，贪污土地征地补偿款、收受财物案件。</w:t>
      </w:r>
    </w:p>
    <w:p>
      <w:pPr>
        <w:ind w:left="0" w:right="0" w:firstLine="560"/>
        <w:spacing w:before="450" w:after="450" w:line="312" w:lineRule="auto"/>
      </w:pPr>
      <w:r>
        <w:rPr>
          <w:rFonts w:ascii="宋体" w:hAnsi="宋体" w:eastAsia="宋体" w:cs="宋体"/>
          <w:color w:val="000"/>
          <w:sz w:val="28"/>
          <w:szCs w:val="28"/>
        </w:rPr>
        <w:t xml:space="preserve">　　2.作风不实，服务意识谈薄。一些基层站所干部为儿子操办“留头宴”，宴请管理服务对象，违规收取礼金案件。</w:t>
      </w:r>
    </w:p>
    <w:p>
      <w:pPr>
        <w:ind w:left="0" w:right="0" w:firstLine="560"/>
        <w:spacing w:before="450" w:after="450" w:line="312" w:lineRule="auto"/>
      </w:pPr>
      <w:r>
        <w:rPr>
          <w:rFonts w:ascii="宋体" w:hAnsi="宋体" w:eastAsia="宋体" w:cs="宋体"/>
          <w:color w:val="000"/>
          <w:sz w:val="28"/>
          <w:szCs w:val="28"/>
        </w:rPr>
        <w:t xml:space="preserve">　　发生在群众身边不正之风和腐败问题的原因是多方面的，从主、客观方面进行分析，主要包括以下个几方面:</w:t>
      </w:r>
    </w:p>
    <w:p>
      <w:pPr>
        <w:ind w:left="0" w:right="0" w:firstLine="560"/>
        <w:spacing w:before="450" w:after="450" w:line="312" w:lineRule="auto"/>
      </w:pPr>
      <w:r>
        <w:rPr>
          <w:rFonts w:ascii="宋体" w:hAnsi="宋体" w:eastAsia="宋体" w:cs="宋体"/>
          <w:color w:val="000"/>
          <w:sz w:val="28"/>
          <w:szCs w:val="28"/>
        </w:rPr>
        <w:t xml:space="preserve">　　1.两个责任落实不够。部分基层单位党委、党组织对落实党风廉政建设主体责任认识不足，履职不到位，对下属单位，特别是基层站所、村、社区党员干部教育监督管理不够，监督不力，缺乏严格的管控制度和追责问责机制，不愿意处理干部，怕得罪人，导致压力层层递减和辖区内群众身边“四风”和腐败问题时有发生。有的怕“一票否决”，存在瞒案不报、压案不查等问题。基层纪委办案人员能力素质参差不齐，执纪监督和办案能力还不能完全适应新形势新任务需要。</w:t>
      </w:r>
    </w:p>
    <w:p>
      <w:pPr>
        <w:ind w:left="0" w:right="0" w:firstLine="560"/>
        <w:spacing w:before="450" w:after="450" w:line="312" w:lineRule="auto"/>
      </w:pPr>
      <w:r>
        <w:rPr>
          <w:rFonts w:ascii="宋体" w:hAnsi="宋体" w:eastAsia="宋体" w:cs="宋体"/>
          <w:color w:val="000"/>
          <w:sz w:val="28"/>
          <w:szCs w:val="28"/>
        </w:rPr>
        <w:t xml:space="preserve">　　2.纪律规矩意识不强。不少犯错误的基层干部，法纪观念淡薄，心存侥幸，没有认识到自己作为基层干部代表的是党和政府的形象，放松了对自己能力和素质的要求，宗旨观念不强，群众意识淡薄，个人主义思想严重，没有牢固树立“执政为民”、“群众利益无小事”的思想观念;少数党员干部法纪观念淡薄，心存侥幸，无视《准则》《条例》、中央“八项规定”等规定要求，抵制不住各种诱惑，贪婪钱财，存有侥幸心理，最终受到党纪法纪惩处。</w:t>
      </w:r>
    </w:p>
    <w:p>
      <w:pPr>
        <w:ind w:left="0" w:right="0" w:firstLine="560"/>
        <w:spacing w:before="450" w:after="450" w:line="312" w:lineRule="auto"/>
      </w:pPr>
      <w:r>
        <w:rPr>
          <w:rFonts w:ascii="宋体" w:hAnsi="宋体" w:eastAsia="宋体" w:cs="宋体"/>
          <w:color w:val="000"/>
          <w:sz w:val="28"/>
          <w:szCs w:val="28"/>
        </w:rPr>
        <w:t xml:space="preserve">　　3.监督机制不够完善。一些群众身边不正之风和腐败问题的发生，很大程度上是缺乏对权力有力监督和制约，缺乏完善、有效的监督机制，存在上级组织疏于监督，同级或下级不愿监督，群众无法实施监督的问题，忽视事前事中监督，过多依赖事后监督查处，造成党员干部权力失控、行为失范。如政务公开、财务公开、村务公开制度未落实，群众的知情权、参与权和监督权得不到保障，逃避群众监督。</w:t>
      </w:r>
    </w:p>
    <w:p>
      <w:pPr>
        <w:ind w:left="0" w:right="0" w:firstLine="560"/>
        <w:spacing w:before="450" w:after="450" w:line="312" w:lineRule="auto"/>
      </w:pPr>
      <w:r>
        <w:rPr>
          <w:rFonts w:ascii="宋体" w:hAnsi="宋体" w:eastAsia="宋体" w:cs="宋体"/>
          <w:color w:val="000"/>
          <w:sz w:val="28"/>
          <w:szCs w:val="28"/>
        </w:rPr>
        <w:t xml:space="preserve">　　4.监督合力不够到位。大多数群众身边不正之风和腐败问题发生在基层，逐渐呈现出方式隐蔽化、手段多样化、人员基层化、被监督人员防范意识增强等特点，导致监督检查处理难度增大。乡镇和相关职能部门监督检查体系不完善，监督检查方式单一，监督检查工作合力尚未形成，严格追责问责机制执行不到位，导致监管不力甚至监管缺失，警示震慑效果不明显。有些被侵害群众往往处于弱势群体，对发生在自己身边的“四风”和腐败问题敢怒不敢言，或者出于自己非直接利益受损者或怕打击报复，心存顾忌，觉得没有必要去“惹事生非”，不敢监督、不去监督。</w:t>
      </w:r>
    </w:p>
    <w:p>
      <w:pPr>
        <w:ind w:left="0" w:right="0" w:firstLine="560"/>
        <w:spacing w:before="450" w:after="450" w:line="312" w:lineRule="auto"/>
      </w:pPr>
      <w:r>
        <w:rPr>
          <w:rFonts w:ascii="宋体" w:hAnsi="宋体" w:eastAsia="宋体" w:cs="宋体"/>
          <w:color w:val="000"/>
          <w:sz w:val="28"/>
          <w:szCs w:val="28"/>
        </w:rPr>
        <w:t xml:space="preserve">　　1.以落实主体责任为关键，层层传导责任压力。深入开展基层党风廉政建设和反腐败工作，有效解决发生在群众身边的不正之风和腐败问题，必须强化各级党委(组)的主体责任、纪委的监督责任，明确责任对象、具体内容，抓好责任分解和职责分工，层层传导压力，层层落实责任，把责任延伸到基层单位，形成横向到边、纵向到底的责任体系。进一步健全责任分解、检查监督、倒查追究的完整链条，有错必究、有责必问。完善问责追责办法，对落实“两个责任”不力，管辖范围内群众身边不正之风和-腐败问题突出的，严格实行“一案双查”，坚决防止在问责上失之于宽、失之于软的现象，增强问责追责的刚性。</w:t>
      </w:r>
    </w:p>
    <w:p>
      <w:pPr>
        <w:ind w:left="0" w:right="0" w:firstLine="560"/>
        <w:spacing w:before="450" w:after="450" w:line="312" w:lineRule="auto"/>
      </w:pPr>
      <w:r>
        <w:rPr>
          <w:rFonts w:ascii="宋体" w:hAnsi="宋体" w:eastAsia="宋体" w:cs="宋体"/>
          <w:color w:val="000"/>
          <w:sz w:val="28"/>
          <w:szCs w:val="28"/>
        </w:rPr>
        <w:t xml:space="preserve">　　2.以加强监督检查为重点，切实纠正不正之风。要进一步畅通投诉渠道，改进监督方式，加强行业作风建设，坚决纠正部分单位部门及党员干部存在的庸懒散慢、执法不公、三乱等问题。要围绕落实中央“八项规定”精神，加大对公款吃喝、公款旅游、违规发放津贴补贴等监督检查力度;要坚持明察暗访常态化，发现一起，通报一起，查处一起，着力纠正“四风”问题。坚持“老虎”、“苍蝇”一起打，重点查处问题线索反映集中、群众反映强烈以及基层党员干部在小康住宅楼建设、玉米制种、农村“三资”管理、扶贫资金、惠农资金及土地征收流转、教育收费、保障房建设、危旧房改造工作中截留、挪用、贪污、侵占等腐败问题，切实维护群众利益。</w:t>
      </w:r>
    </w:p>
    <w:p>
      <w:pPr>
        <w:ind w:left="0" w:right="0" w:firstLine="560"/>
        <w:spacing w:before="450" w:after="450" w:line="312" w:lineRule="auto"/>
      </w:pPr>
      <w:r>
        <w:rPr>
          <w:rFonts w:ascii="宋体" w:hAnsi="宋体" w:eastAsia="宋体" w:cs="宋体"/>
          <w:color w:val="000"/>
          <w:sz w:val="28"/>
          <w:szCs w:val="28"/>
        </w:rPr>
        <w:t xml:space="preserve">　　根据X纪【20-】9号关于深入开展群众身边不正之风和腐败问题专项整治工作的通知，我科党政能严格按照文件部署的时间节点，做好专项整治工作，现将开展群众身边不正之风和腐败问题专项整治工作自查情况报告如下：</w:t>
      </w:r>
    </w:p>
    <w:p>
      <w:pPr>
        <w:ind w:left="0" w:right="0" w:firstLine="560"/>
        <w:spacing w:before="450" w:after="450" w:line="312" w:lineRule="auto"/>
      </w:pPr>
      <w:r>
        <w:rPr>
          <w:rFonts w:ascii="宋体" w:hAnsi="宋体" w:eastAsia="宋体" w:cs="宋体"/>
          <w:color w:val="000"/>
          <w:sz w:val="28"/>
          <w:szCs w:val="28"/>
        </w:rPr>
        <w:t xml:space="preserve">　　一、认真传达文件精神，20-年4月4日召开支委会研究部署开展群众身边不正之风和腐败问题专项整治工作，并于4月10日对我科公开，三重一大等问题进行了了专项自查，通过自查发现在三重一大问题上存在：(1)三重一大记录内容单一。(2)签字不规范不及时，有补签情况。针对这两个问题支部汇同科行政制定整改措施如下:规范记录，按规定事项记录，确保记录全面。加强签字规范的监督，做到及时签字，杜绝补签情况。</w:t>
      </w:r>
    </w:p>
    <w:p>
      <w:pPr>
        <w:ind w:left="0" w:right="0" w:firstLine="560"/>
        <w:spacing w:before="450" w:after="450" w:line="312" w:lineRule="auto"/>
      </w:pPr>
      <w:r>
        <w:rPr>
          <w:rFonts w:ascii="宋体" w:hAnsi="宋体" w:eastAsia="宋体" w:cs="宋体"/>
          <w:color w:val="000"/>
          <w:sz w:val="28"/>
          <w:szCs w:val="28"/>
        </w:rPr>
        <w:t xml:space="preserve">　　二、将开展群众身边不正之风和腐败问题专项整治工作同矿党委开展的自查自纠工作相结合，相互对照，查找问题进行整治，并于4月19日上报自查自纠查找的问题，此类问题同群众身边不正之风和腐败问题具有高度重合，共查出问题五个方面的问题：1、大宗物资的采购上有个别次数的采购存在向非个人采购农产品时使用现金结算的现象，违反国家《现金管理条例》中超过现金起点用转账支付的相关规定情况。2、辅料的采购(白糖、醋等)多为定点商家，索取正规发票较少。3、个别基础账目凭证手续不全。4、小商店未独立核算。5、厂务公开内容有欠完整(干部考勤公开缺项)针对这五个方面的问题整改措施如下：(1)加强大宗物质的采购现金支付管理，严格遵守现金起付点规定。(2)对辅料的采购特别是批量采购，(3)尽可能选择能提供正规税务发票的商家(4)按规定程序索要正规税务发票。</w:t>
      </w:r>
    </w:p>
    <w:p>
      <w:pPr>
        <w:ind w:left="0" w:right="0" w:firstLine="560"/>
        <w:spacing w:before="450" w:after="450" w:line="312" w:lineRule="auto"/>
      </w:pPr>
      <w:r>
        <w:rPr>
          <w:rFonts w:ascii="宋体" w:hAnsi="宋体" w:eastAsia="宋体" w:cs="宋体"/>
          <w:color w:val="000"/>
          <w:sz w:val="28"/>
          <w:szCs w:val="28"/>
        </w:rPr>
        <w:t xml:space="preserve">　　(5)严格遵守会计账目管理规定，确保手续齐全，记录规范。(6)小商店经营将独立建账核算，便于监督。(7)对厂务公开内容及时补正，保证事项完整。</w:t>
      </w:r>
    </w:p>
    <w:p>
      <w:pPr>
        <w:ind w:left="0" w:right="0" w:firstLine="560"/>
        <w:spacing w:before="450" w:after="450" w:line="312" w:lineRule="auto"/>
      </w:pPr>
      <w:r>
        <w:rPr>
          <w:rFonts w:ascii="宋体" w:hAnsi="宋体" w:eastAsia="宋体" w:cs="宋体"/>
          <w:color w:val="000"/>
          <w:sz w:val="28"/>
          <w:szCs w:val="28"/>
        </w:rPr>
        <w:t xml:space="preserve">　　三、对照十个方面的问题认真开展自查工作，并对重点问题进行督促和监督，我科两个科级干部子女本年度计划结婚事宜均按上级纪委要求进行了申报，支部同时要求在举办婚庆喜宴前再度向上级纪委上报情况以便加强监督。同时对职工关注的考勤，材料管理等问题进行专项整治，结合我科实际制定了生活服务科请销假制度，对材料管理进行专项的检查发现的月清月结滞后的问题进行了监督整改。</w:t>
      </w:r>
    </w:p>
    <w:p>
      <w:pPr>
        <w:ind w:left="0" w:right="0" w:firstLine="560"/>
        <w:spacing w:before="450" w:after="450" w:line="312" w:lineRule="auto"/>
      </w:pPr>
      <w:r>
        <w:rPr>
          <w:rFonts w:ascii="宋体" w:hAnsi="宋体" w:eastAsia="宋体" w:cs="宋体"/>
          <w:color w:val="000"/>
          <w:sz w:val="28"/>
          <w:szCs w:val="28"/>
        </w:rPr>
        <w:t xml:space="preserve">　　四、制度机制建立完善情况，针对查出的问题首先对相关制度进行了修改保留了《餐饮业食品采购索证和验收卫生管理制度》、《生活服务科民主管理科务公开制度》《食堂财务管理制度》《食堂会计岗位责任制》修订完善制度两项《生活服务科关于落实“三重一大”事项办法》、《职工食堂大宗食品采购会签制度》从而不仅从制度上构建了不能腐的机制而且对不正之风形成了制度的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2025-05-02T09:43:45+08:00</dcterms:created>
  <dcterms:modified xsi:type="dcterms:W3CDTF">2025-05-02T09:43:45+08:00</dcterms:modified>
</cp:coreProperties>
</file>

<file path=docProps/custom.xml><?xml version="1.0" encoding="utf-8"?>
<Properties xmlns="http://schemas.openxmlformats.org/officeDocument/2006/custom-properties" xmlns:vt="http://schemas.openxmlformats.org/officeDocument/2006/docPropsVTypes"/>
</file>