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对照18个是否自查材料是3篇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中央、省委“XXXX“主题教育领导小组印发《关于在“xxx主题教育中对照党章党规找差距的工作方案》的要求,本人认真对照党章党规,重点对照党章、《关于新形势下党内政治生活的若干准则》《中国共产党纪律处分条例》,进行自我检查,查摆问题,剖析...</w:t>
      </w:r>
    </w:p>
    <w:p>
      <w:pPr>
        <w:ind w:left="0" w:right="0" w:firstLine="560"/>
        <w:spacing w:before="450" w:after="450" w:line="312" w:lineRule="auto"/>
      </w:pPr>
      <w:r>
        <w:rPr>
          <w:rFonts w:ascii="宋体" w:hAnsi="宋体" w:eastAsia="宋体" w:cs="宋体"/>
          <w:color w:val="000"/>
          <w:sz w:val="28"/>
          <w:szCs w:val="28"/>
        </w:rPr>
        <w:t xml:space="preserve">根据中央、省委“XXXX“主题教育领导小组印发《关于在“xxx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以下是本站分享的对照18个是否自查材料是三篇，希望能帮助到大家![_TAG_h3]　　对照18个是否自查材料1</w:t>
      </w:r>
    </w:p>
    <w:p>
      <w:pPr>
        <w:ind w:left="0" w:right="0" w:firstLine="560"/>
        <w:spacing w:before="450" w:after="450" w:line="312" w:lineRule="auto"/>
      </w:pPr>
      <w:r>
        <w:rPr>
          <w:rFonts w:ascii="宋体" w:hAnsi="宋体" w:eastAsia="宋体" w:cs="宋体"/>
          <w:color w:val="000"/>
          <w:sz w:val="28"/>
          <w:szCs w:val="28"/>
        </w:rPr>
        <w:t xml:space="preserve">　　按照市委和局党组开展“**”主题教育活动统一部署，对照“守**、担使命，找差距、抓落实”主题教育总要求，本人联系思想、学习、工作、生活实际，深入查找存在问题，深入剖析原因，制定整改措施，形成如下对照检查材料，请大家批评帮助。</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(一)对照党章查摆“五个是否”方面：</w:t>
      </w:r>
    </w:p>
    <w:p>
      <w:pPr>
        <w:ind w:left="0" w:right="0" w:firstLine="560"/>
        <w:spacing w:before="450" w:after="450" w:line="312" w:lineRule="auto"/>
      </w:pPr>
      <w:r>
        <w:rPr>
          <w:rFonts w:ascii="宋体" w:hAnsi="宋体" w:eastAsia="宋体" w:cs="宋体"/>
          <w:color w:val="000"/>
          <w:sz w:val="28"/>
          <w:szCs w:val="28"/>
        </w:rPr>
        <w:t xml:space="preserve">　　我始终能站稳政治立场，自觉在政治原则、政治立场、政治观点上同党中央、省市委保持一致，在大是大非面前旗帜鲜明，立场坚定;严格遵守党的组织纪律，坚决服从党组织的安排，做到态度坚定、执行坚决，不越雷池、不越红线。但存在以下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(二)对照《准则》查摆“八个是否”方面</w:t>
      </w:r>
    </w:p>
    <w:p>
      <w:pPr>
        <w:ind w:left="0" w:right="0" w:firstLine="560"/>
        <w:spacing w:before="450" w:after="450" w:line="312" w:lineRule="auto"/>
      </w:pPr>
      <w:r>
        <w:rPr>
          <w:rFonts w:ascii="宋体" w:hAnsi="宋体" w:eastAsia="宋体" w:cs="宋体"/>
          <w:color w:val="000"/>
          <w:sz w:val="28"/>
          <w:szCs w:val="28"/>
        </w:rPr>
        <w:t xml:space="preserve">　　我始终把遵守党的政治纪律放在首位，坚持党的基本理论、基本路线、基本纲领不动摇，始终做到大是大非面前旗帜鲜明、立场坚定，始终坚持道路自信、理论自信、制度自信，从未公开发表过与其相悖的言论，在思想上、政治上、行动上同党中央保持高度一致，坚持正确选人用人导向，保持清正廉洁的政治本色。但也存在差距：</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8.是否保持清正廉洁的政治本色，坚持“三严三实”，坚决同消极腐败作斗争方面：一是“一岗双责”仍有差距。虽然年初对领导班</w:t>
      </w:r>
    </w:p>
    <w:p>
      <w:pPr>
        <w:ind w:left="0" w:right="0" w:firstLine="560"/>
        <w:spacing w:before="450" w:after="450" w:line="312" w:lineRule="auto"/>
      </w:pPr>
      <w:r>
        <w:rPr>
          <w:rFonts w:ascii="宋体" w:hAnsi="宋体" w:eastAsia="宋体" w:cs="宋体"/>
          <w:color w:val="000"/>
          <w:sz w:val="28"/>
          <w:szCs w:val="28"/>
        </w:rPr>
        <w:t xml:space="preserve">　　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我能坚决拥护、贯彻执行《条例》，做到了在重大原则问题上同党中央保持一致，自觉执行党组织决定，不存在滥用职权、谋取私利、为黑恶势力充当“保护伞”，强化处室内部管理，没有干预和插手市场经济活动、司法活动、执纪执法活动等问题，没有发生“职务消费”、“人情消费”和“车轮上的腐败”现象，远离了生活奢靡、贪图享乐、追求低级趣味等问题。但还存在以下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部门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一是淡化了理论学习钻研。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我们的精神追求，放松了我们的自我要求，队伍的忠诚意识、大局意识、敬业精神有所弱化。三是理想信念淡化。受各种思潮的侵入和社会现实环境的影响，思想容易产生波动，加之理论学习和修养不足，造成共产主义的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　　二是忽视了理想信念锻炼。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三是弱化了自我要求约束。随着改革开放和社会主义市场经济发展的进一步深入，</w:t>
      </w:r>
    </w:p>
    <w:p>
      <w:pPr>
        <w:ind w:left="0" w:right="0" w:firstLine="560"/>
        <w:spacing w:before="450" w:after="450" w:line="312" w:lineRule="auto"/>
      </w:pPr>
      <w:r>
        <w:rPr>
          <w:rFonts w:ascii="宋体" w:hAnsi="宋体" w:eastAsia="宋体" w:cs="宋体"/>
          <w:color w:val="000"/>
          <w:sz w:val="28"/>
          <w:szCs w:val="28"/>
        </w:rPr>
        <w:t xml:space="preserve">　　随着学院事业的不断发展，有些领导放松对自己的要求，满足于已经取得的成绩，忘记了自己的政治身份和政治责任。没有深刻认识到我们党的先进性和党的执政地位不是一劳永逸、一成不变的，忽视了自己的一言一行都会影响党的地位与形象。有时把自己等同于普通党员，工作上只求过得去、不求过得硬，标准上只求不违规、不求作表率，思想上只求对我有利、不求严防死守，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部门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中层干部，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部门事业高度负责的精神，敢于坚持原则，敢于担当，不断提高服务部门中心大局的能力和水平，扎实推动部门改革发展。</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对照18个是否自查材料2</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对照18个是否自查材料3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　　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w:t>
      </w:r>
    </w:p>
    <w:p>
      <w:pPr>
        <w:ind w:left="0" w:right="0" w:firstLine="560"/>
        <w:spacing w:before="450" w:after="450" w:line="312" w:lineRule="auto"/>
      </w:pPr>
      <w:r>
        <w:rPr>
          <w:rFonts w:ascii="宋体" w:hAnsi="宋体" w:eastAsia="宋体" w:cs="宋体"/>
          <w:color w:val="000"/>
          <w:sz w:val="28"/>
          <w:szCs w:val="28"/>
        </w:rPr>
        <w:t xml:space="preserve">　　“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2025-07-15T02:12:24+08:00</dcterms:created>
  <dcterms:modified xsi:type="dcterms:W3CDTF">2025-07-15T02:12:24+08:00</dcterms:modified>
</cp:coreProperties>
</file>

<file path=docProps/custom.xml><?xml version="1.0" encoding="utf-8"?>
<Properties xmlns="http://schemas.openxmlformats.org/officeDocument/2006/custom-properties" xmlns:vt="http://schemas.openxmlformats.org/officeDocument/2006/docPropsVTypes"/>
</file>