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国企党建演讲稿4篇</w:t>
      </w:r>
      <w:bookmarkEnd w:id="1"/>
    </w:p>
    <w:p>
      <w:pPr>
        <w:jc w:val="center"/>
        <w:spacing w:before="0" w:after="450"/>
      </w:pPr>
      <w:r>
        <w:rPr>
          <w:rFonts w:ascii="Arial" w:hAnsi="Arial" w:eastAsia="Arial" w:cs="Arial"/>
          <w:color w:val="999999"/>
          <w:sz w:val="20"/>
          <w:szCs w:val="20"/>
        </w:rPr>
        <w:t xml:space="preserve">来源：网络  作者：醉人清风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讲话大致可分为会议工作报告、会议讲话、会议汇报发言。以下是小编收集整理的国企党建演讲稿四篇，仅供参考，希望能够帮助到大家。国企党建演讲稿篇1　　刚刚过去的20***年，是☆发展历史上极不平凡、极富成就感的一年。☆党委认真落实上级党委的决策...</w:t>
      </w:r>
    </w:p>
    <w:p>
      <w:pPr>
        <w:ind w:left="0" w:right="0" w:firstLine="560"/>
        <w:spacing w:before="450" w:after="450" w:line="312" w:lineRule="auto"/>
      </w:pPr>
      <w:r>
        <w:rPr>
          <w:rFonts w:ascii="宋体" w:hAnsi="宋体" w:eastAsia="宋体" w:cs="宋体"/>
          <w:color w:val="000"/>
          <w:sz w:val="28"/>
          <w:szCs w:val="28"/>
        </w:rPr>
        <w:t xml:space="preserve"> 讲话大致可分为会议工作报告、会议讲话、会议汇报发言。以下是小编收集整理的国企党建演讲稿四篇，仅供参考，希望能够帮助到大家。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国企党建演讲稿篇1</w:t>
      </w:r>
    </w:p>
    <w:p>
      <w:pPr>
        <w:ind w:left="0" w:right="0" w:firstLine="560"/>
        <w:spacing w:before="450" w:after="450" w:line="312" w:lineRule="auto"/>
      </w:pPr>
      <w:r>
        <w:rPr>
          <w:rFonts w:ascii="宋体" w:hAnsi="宋体" w:eastAsia="宋体" w:cs="宋体"/>
          <w:color w:val="000"/>
          <w:sz w:val="28"/>
          <w:szCs w:val="28"/>
        </w:rPr>
        <w:t xml:space="preserve">　　刚刚过去的20***年，是☆发展历史上极不平凡、极富成就感的一年。☆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总书记系列重要讲话精神、党的十八届六中全会精神、全国国有企业党建工作会议精神，以及党的十九大精神，作为首要的政治任务，作为领导干部教育培训的必修课。☆党委先后购置发放《党的十九报告辅导读本》等各类学习教材☆余册，并以党委中心组学习、专题党课、座谈研讨等形式，引导广大党员干部深入领会精神实质，不断增强“四个意识”，坚定“四个自信”，自觉在思想上政治上行动上同以***同志为核心的党中央保持高度一致。党的十九大召开后，组织广大党员干部认真学习宣传贯彻***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党委关于创建学习型党组织、学习型领导班子的新要求，突出抓好两级党委中心组学习。☆两级党委中心组共学习☆余次，进一步加强了领导干部特别是领导班子成员的理论素养。☆党委坚持理论联系实际，把学习***总书记系列重要讲话精神，同研究解决企业改革发展的突出问题、企业党建工作面临的紧迫问题相结合，围绕企业“十三五”发展规划、提质增效、精细化管理、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个单位领导班子被集团公司党委授予“四好班子”称号。坚持民主集中制原则，规范“三重一大”决策程序，制订完善了《☆章程》《☆议事规则》《☆议事规则》《☆工作规则》《贯彻落实“三重一大”决策制度实施办法》《党委(常委)会议事规则》等制度，特别是把党建工作总体要求纳入到了《☆章程》，将党委会研究讨论作为董事会、经理层决策重大问题的前置程序，保证☆党委在公司治理结构中的法定地位。今年，☆共召开董事会☆次、监事会☆次、总经理办公会☆次、党委常委（扩大）会☆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人，其中提拔☆人，调整☆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人，其中高级职称人员☆人，一级注册建造师☆人。加大急需紧缺人才的引进力度，通过社会招聘等方式，共引进急需人才☆人，招收本科以上高校毕业生☆人，为企业补充了新鲜血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家子分公司党委书记进行了调整；在所属施工型子分公司单独设立了党委宣传部（企业文化部），在不增加定员的基础上，保证不少于☆名同志专职宣传文化工作，非施工类单位明确☆个同志专职负责宣传文化工作。大力加强党务干部素质建设，今年举办了基层党(工)委书记培训班、纪（工）委书记培训班、工会***培训班，培训党(工)委书记☆人、纪（工）委书记☆人、工会***☆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次、受教育党员达☆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名，优化了党员队伍结构。关心困难党员生活，开展慰问困难党员和老党员活动，下拨专项党费☆万元，组织开展了庆祝建党96年活动，慰问了☆名生活困难党员和老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名党员干部参观了海淀区反腐倡廉警示教育基地，举办各类培训班☆期，参培人员累计☆余人次，增强了廉洁教育的针对性和实效性。着力抓早抓小抓苗头，落实廉洁谈话制度，对党风廉政建设不到位或出现其他违规违纪苗头性问题的单位和领导干部进行约谈。近两年来共约谈所属单位党政负责人☆人次，谈话提醒☆人次，函询☆人次，诫勉谈话☆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项，通过清单式管理，整改问题☆项，实现监督检查常态化。抓住春节、“五一”等关键节点，共组织对两级机关及基层单位开展暗访☆次，突击检查☆次，自查☆次，促进了中央八项规定精神和股份公司“十二项具体措施”的落实。紧密围绕生产经营中心，先后组织开展了机械设备管理、协作队伍结算管理、物资管理专项效能监察，下发监察建议书☆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件（其中重复件☆件），其中函询☆人次，立案☆件，给予党政纪处分☆人次。同时，抓好国家审计、国资委党委巡视“回头看”反馈意见的整改落实工作，细化整改问题☆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件，处置问题线索☆件，并按照“五类处置方式”规范线索管理，初核类☆件次，拟立案类☆件次，谈话函询类☆件次，了结类☆件次，暂存类☆件次；给予党纪政纪处分☆人次，组织处理☆人次，资产损失责任追究☆人，责令经济赔偿☆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个基层单位被上级单位评为“企业文化示范点”称号。今年以来，以企业更名为契机，举行了迁入新机关升旗仪式和企业更名揭牌仪式， 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余篇次，其中在中央级媒体发稿☆篇，进一步扩大了企业社会影响力。加强新媒体建设，建立了企业微信公众号，改版升级了内部网站，累计刊发稿件☆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万元，进一步改善了一线职工的工作生活条件。认真落实职工带薪休假、定期体检、“三让三不让”承诺、“送温暖”、农民工“五同”管理等制度，广泛开展“幸福之家”创建活动，切实为职工群众办好事、解难事、做实事。全年共拨付专项资金共计☆万元，慰问困难职工家庭☆户、职民工☆万余人次，发放“金秋助学”款☆万元、资助困难职工☆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个先进集体和☆名先进个人受到表彰。☆个团组织获得“五四红旗团委”、“五四红旗团支部”称号，☆个集体获得“青年文明号”、“优秀青安岗”称号，☆名团员青年分获“中央企业青年岗位能手”、 “优秀团干部”、“优秀兼职团干部”等称号。</w:t>
      </w:r>
    </w:p>
    <w:p>
      <w:pPr>
        <w:ind w:left="0" w:right="0" w:firstLine="560"/>
        <w:spacing w:before="450" w:after="450" w:line="312" w:lineRule="auto"/>
      </w:pPr>
      <w:r>
        <w:rPr>
          <w:rFonts w:ascii="黑体" w:hAnsi="黑体" w:eastAsia="黑体" w:cs="黑体"/>
          <w:color w:val="000000"/>
          <w:sz w:val="36"/>
          <w:szCs w:val="36"/>
          <w:b w:val="1"/>
          <w:bCs w:val="1"/>
        </w:rPr>
        <w:t xml:space="preserve">国企党建演讲稿篇2</w:t>
      </w:r>
    </w:p>
    <w:p>
      <w:pPr>
        <w:ind w:left="0" w:right="0" w:firstLine="560"/>
        <w:spacing w:before="450" w:after="450" w:line="312" w:lineRule="auto"/>
      </w:pPr>
      <w:r>
        <w:rPr>
          <w:rFonts w:ascii="宋体" w:hAnsi="宋体" w:eastAsia="宋体" w:cs="宋体"/>
          <w:color w:val="000"/>
          <w:sz w:val="28"/>
          <w:szCs w:val="28"/>
        </w:rPr>
        <w:t xml:space="preserve">　　201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国企党建演讲稿篇3</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国企党建演讲稿篇4</w:t>
      </w:r>
    </w:p>
    <w:p>
      <w:pPr>
        <w:ind w:left="0" w:right="0" w:firstLine="560"/>
        <w:spacing w:before="450" w:after="450" w:line="312" w:lineRule="auto"/>
      </w:pPr>
      <w:r>
        <w:rPr>
          <w:rFonts w:ascii="宋体" w:hAnsi="宋体" w:eastAsia="宋体" w:cs="宋体"/>
          <w:color w:val="000"/>
          <w:sz w:val="28"/>
          <w:szCs w:val="28"/>
        </w:rPr>
        <w:t xml:space="preserve">　　按照市国资委党委的部署要求，在上级公司集团党委的正确领导下，集团公司党委扎实开展“国企党建质量年”活动。今年X月以来，集团及各公司严格按照时间进度安排，紧盯八项重点工作任务落实，党组织建设质量全面提升，为实现疫情防控和企业改革发展“双战双赢”提供了坚强保障。</w:t>
      </w:r>
    </w:p>
    <w:p>
      <w:pPr>
        <w:ind w:left="0" w:right="0" w:firstLine="560"/>
        <w:spacing w:before="450" w:after="450" w:line="312" w:lineRule="auto"/>
      </w:pPr>
      <w:r>
        <w:rPr>
          <w:rFonts w:ascii="宋体" w:hAnsi="宋体" w:eastAsia="宋体" w:cs="宋体"/>
          <w:color w:val="000"/>
          <w:sz w:val="28"/>
          <w:szCs w:val="28"/>
        </w:rPr>
        <w:t xml:space="preserve">　　一、活动开展总体情况</w:t>
      </w:r>
    </w:p>
    <w:p>
      <w:pPr>
        <w:ind w:left="0" w:right="0" w:firstLine="560"/>
        <w:spacing w:before="450" w:after="450" w:line="312" w:lineRule="auto"/>
      </w:pPr>
      <w:r>
        <w:rPr>
          <w:rFonts w:ascii="宋体" w:hAnsi="宋体" w:eastAsia="宋体" w:cs="宋体"/>
          <w:color w:val="000"/>
          <w:sz w:val="28"/>
          <w:szCs w:val="28"/>
        </w:rPr>
        <w:t xml:space="preserve">　　1.切实提高政治站位，周密部署质量年活动。集团公司党委高度重视本次“国企党建质量年”活动，做了精心准备、周密组织。第一时间研究制定了《关于贯彻落实开展“国企党建质量年”活动的方案》，明确了活动要求、重点任务、时间进度和保障机制，为活动开展进行了整体谋划，并将活动方案层层传达下发，将工作要求部署到每一个支部、每一名党员，实现了全覆盖。同步成立了质量年活动领导小组及办公室，负责对活动的推进落实进行总体指挥与调度。</w:t>
      </w:r>
    </w:p>
    <w:p>
      <w:pPr>
        <w:ind w:left="0" w:right="0" w:firstLine="560"/>
        <w:spacing w:before="450" w:after="450" w:line="312" w:lineRule="auto"/>
      </w:pPr>
      <w:r>
        <w:rPr>
          <w:rFonts w:ascii="宋体" w:hAnsi="宋体" w:eastAsia="宋体" w:cs="宋体"/>
          <w:color w:val="000"/>
          <w:sz w:val="28"/>
          <w:szCs w:val="28"/>
        </w:rPr>
        <w:t xml:space="preserve">　　2.聚焦目标任务，扎实推动质量年活动开展。共召开X次专题会议，跟进了解各公司的活动开展和任务落实情况，及时传达上级的指示精神，确保工作要求准确落实、工作任务严格落地。在落实全面从严治党“两个责任”和基层党建工作检查考核中设立专项检查项目，对各公司的“质量年”活动开展情况进行定期考核，不断激励各公司以更积极的投入换取更大的成效，同时，注重考核与指导并重，督促各公司认真分析考核中发现的问题，制定措施，限时整改。</w:t>
      </w:r>
    </w:p>
    <w:p>
      <w:pPr>
        <w:ind w:left="0" w:right="0" w:firstLine="560"/>
        <w:spacing w:before="450" w:after="450" w:line="312" w:lineRule="auto"/>
      </w:pPr>
      <w:r>
        <w:rPr>
          <w:rFonts w:ascii="宋体" w:hAnsi="宋体" w:eastAsia="宋体" w:cs="宋体"/>
          <w:color w:val="000"/>
          <w:sz w:val="28"/>
          <w:szCs w:val="28"/>
        </w:rPr>
        <w:t xml:space="preserve">　　3.紧抓问题整改，各项工作全部落实到位。集团及各公司针对市国资委党委制定的关于贯彻《条例》的X大类X项具体任务，逐项研究确定实现方式，指定责任部门和责任领导，明确具体的完成时限，形成了任务清单。此外，各公司党组织对标***总书记在国企党建会上指出国企党建弱化虚化淡化边缘化问题，对表市委巡视巡察、“X约谈”、《廓清迷雾再起航》警示教育发现的问题等，开展自查工作，针对短板弱项，形成自查问题清单。截至目前，任务清单所列的X项具体任务全部落到实处，取得了积极成效，自查问题清单包含的X个问题，也已按照要求整改到位，实现了党组织建设工作质量的新提升。</w:t>
      </w:r>
    </w:p>
    <w:p>
      <w:pPr>
        <w:ind w:left="0" w:right="0" w:firstLine="560"/>
        <w:spacing w:before="450" w:after="450" w:line="312" w:lineRule="auto"/>
      </w:pPr>
      <w:r>
        <w:rPr>
          <w:rFonts w:ascii="宋体" w:hAnsi="宋体" w:eastAsia="宋体" w:cs="宋体"/>
          <w:color w:val="000"/>
          <w:sz w:val="28"/>
          <w:szCs w:val="28"/>
        </w:rPr>
        <w:t xml:space="preserve">　　二、八项重点任务落实情况</w:t>
      </w:r>
    </w:p>
    <w:p>
      <w:pPr>
        <w:ind w:left="0" w:right="0" w:firstLine="560"/>
        <w:spacing w:before="450" w:after="450" w:line="312" w:lineRule="auto"/>
      </w:pPr>
      <w:r>
        <w:rPr>
          <w:rFonts w:ascii="宋体" w:hAnsi="宋体" w:eastAsia="宋体" w:cs="宋体"/>
          <w:color w:val="000"/>
          <w:sz w:val="28"/>
          <w:szCs w:val="28"/>
        </w:rPr>
        <w:t xml:space="preserve">　　1.全面加强党的政治建设，企业发展的引领力显著增强。明确党委办公室为政治建设职能部门，负责统筹抓好企业党的政治建设，在压实管党治党主体责任上持续用力，制定了全面从严治党主体责任责任清单和任务清单，每季度进行一次跟踪汇总，保障了责任落实、任务落地。组织形式任务集中宣讲X场次，累计X人参加，引导全体干部职工明确发展任务，增强发展信心，凝聚发展合力。深化企业文化建设工作，对管理理念、人才理念、营销理念进行了再梳理、再提炼，形象宣传片的拍摄工作顺利完成，品牌建设正持续推进。在“X”公众号和企业报上开辟专栏，大力宣传在疫情防控和生产发展中作出突出贡献的先进个人，共计X人;组织全体党员向荣获“优秀共产党员”称号的X同志学习，学习他的优秀事迹和高尚品格。开展“好团队”创建活动，经过严格的评选程序，共产生X支优秀团队，在集团内树立起了一批勤劳奋斗、攻坚克难、改革创新的典范，为各车间部门不断确立新目标、创造新业绩、实现新突破发挥了示范和促进作用。开展“一团一品”创建活动，共组织实施X项创建活动，涉及思想引导、创新创效、文化引领等X个类别，充分发挥了团员青年在企业发展中的生力军作用。</w:t>
      </w:r>
    </w:p>
    <w:p>
      <w:pPr>
        <w:ind w:left="0" w:right="0" w:firstLine="560"/>
        <w:spacing w:before="450" w:after="450" w:line="312" w:lineRule="auto"/>
      </w:pPr>
      <w:r>
        <w:rPr>
          <w:rFonts w:ascii="宋体" w:hAnsi="宋体" w:eastAsia="宋体" w:cs="宋体"/>
          <w:color w:val="000"/>
          <w:sz w:val="28"/>
          <w:szCs w:val="28"/>
        </w:rPr>
        <w:t xml:space="preserve">　　2.建立完善党建工作机制，全面从严治党责任层层压实。健全机构设置。集团及各公司成立了国有企业党建工作领导小组，作为议事协调机构，整体谋划企业党的建设工作。同时，在领导小组下设立办公室，承办领导小组交办的各项工作任务。落实领导责任。坚持把落实责任制作为全面从严治党的关键，党组织书记、董事长抓实“第一责任人”职责，将管党治党作为主责主业，每半年对党建工作进行一次专题研究，亲自部署重要工作、亲自过问重大问题、亲自协调重要环节;党组织副书记作为企业党建直接责任人，围绕经营改革发展专职抓好党的建设工作;领导班子成员履行“一岗双责”，在实际工作中始终坚持党性指引，推动了党建工作与业务工作的深度融合、有机统一。加强监督指导。7月，集团组织召开党建工作中期推动会，集中听取各公司上半年党建工作开展情况的汇报，同时，为做好下半年党建工作，尤其是继续开展好国企党建质量年活动，进行部署安排。</w:t>
      </w:r>
    </w:p>
    <w:p>
      <w:pPr>
        <w:ind w:left="0" w:right="0" w:firstLine="560"/>
        <w:spacing w:before="450" w:after="450" w:line="312" w:lineRule="auto"/>
      </w:pPr>
      <w:r>
        <w:rPr>
          <w:rFonts w:ascii="宋体" w:hAnsi="宋体" w:eastAsia="宋体" w:cs="宋体"/>
          <w:color w:val="000"/>
          <w:sz w:val="28"/>
          <w:szCs w:val="28"/>
        </w:rPr>
        <w:t xml:space="preserve">　　3.重点落实《条例》学习要求，党的建设制度基础全面夯实。实现学习教育全覆盖。将《条例》列入X月党委中心组学习计划，领导干部通过开展个人自学、参与集体学习研讨，深入掌握《条例》中的内容规范。借助“三会一课”等党内生活方式，组织全体党员系统学习《条例》内容、深入交流学习体会、明确贯彻落实措施，实现理论学习与实际需求的有效衔接。不断拓展学习教育方式。积极应对疫情带来的变化和挑战，邀请市委党校老师录制了“基层组织工作条例的深度解读”“党的奋斗历程”等X期线上课程，组织全体党员通过观看学习视频和参加课后测试的方式完成学习培训，累计X余人次参加。在“X”公众号上开辟《条例》《四史》等学习专栏，定期推送学习内容，供全体党员干部学习，总浏览量达到X余次。</w:t>
      </w:r>
    </w:p>
    <w:p>
      <w:pPr>
        <w:ind w:left="0" w:right="0" w:firstLine="560"/>
        <w:spacing w:before="450" w:after="450" w:line="312" w:lineRule="auto"/>
      </w:pPr>
      <w:r>
        <w:rPr>
          <w:rFonts w:ascii="宋体" w:hAnsi="宋体" w:eastAsia="宋体" w:cs="宋体"/>
          <w:color w:val="000"/>
          <w:sz w:val="28"/>
          <w:szCs w:val="28"/>
        </w:rPr>
        <w:t xml:space="preserve">　　4.对标对表抓整改，党建标准化规范化不断加强。严抓制度执行。坚持用制度管权、管事、管人，研究制定了《关于开展执行制度情况监督检查专项行动的实施方案》。按照方案要求，每季度对集团公司本部各部门的制度执行情况进行一次命题检查。截止目前，共收集制度检查反馈情况X份，检查发现问题X个，提出整改措施X条、整改建议X条，极大地促进了各部门制度执行意识和执行能力的提升。强化政治监督。坚持站在政治高度和全局高度，精准有效开展监督工作。印制《集团公司开展政治监督工作的实施方案》，明确了X个方面X项监督检查工作任务。突出监督重点，共梳理汇总监察对象X余人次，提高了监督的精准度。建立政治监督重点工作任务台账，明确了牵头领导、责任部门、责任人、完成时限，将监督措施落实落细，不断推动政治监督工作具体化、规范化、常态化。</w:t>
      </w:r>
    </w:p>
    <w:p>
      <w:pPr>
        <w:ind w:left="0" w:right="0" w:firstLine="560"/>
        <w:spacing w:before="450" w:after="450" w:line="312" w:lineRule="auto"/>
      </w:pPr>
      <w:r>
        <w:rPr>
          <w:rFonts w:ascii="宋体" w:hAnsi="宋体" w:eastAsia="宋体" w:cs="宋体"/>
          <w:color w:val="000"/>
          <w:sz w:val="28"/>
          <w:szCs w:val="28"/>
        </w:rPr>
        <w:t xml:space="preserve">　　5.坚持发挥党组织的政治功能，党的全面领导作用更加巩固。将制度作为工作开展的指针，强化对《关于国有企业党组织参与企业重大问题决策的若干措施》的贯彻执行，真正将“两个一以贯之”要求落到实处，保证了党组织在企业的经营发展中始终发挥定向把关作用。通过对各公司的“党建入章”工作进行全面排查，发现X有限公司的章程内容与实际的党组织建设情况不符，立即指导其开展章程修订工作，截至目前，已经完成X家公司的章程修订和工商备案工作。坚持民主集中制，对“三重一大”决策制度，以及党委会、董事会、经理办公会议事规则进行修订完善，细化了“1+3”权责范围，进一步理清了职责边界。严格落实党委会研究前置要求，截止目前，共召开党委会X次，研究讨论事项X项。并于每个季度首月X日前，对党委会决定事项的落实情况进行跟踪梳理，及时向集团党委反馈。</w:t>
      </w:r>
    </w:p>
    <w:p>
      <w:pPr>
        <w:ind w:left="0" w:right="0" w:firstLine="560"/>
        <w:spacing w:before="450" w:after="450" w:line="312" w:lineRule="auto"/>
      </w:pPr>
      <w:r>
        <w:rPr>
          <w:rFonts w:ascii="宋体" w:hAnsi="宋体" w:eastAsia="宋体" w:cs="宋体"/>
          <w:color w:val="000"/>
          <w:sz w:val="28"/>
          <w:szCs w:val="28"/>
        </w:rPr>
        <w:t xml:space="preserve">　　6.扎实开展中心组学习，理论指导实践水平持续提升</w:t>
      </w:r>
    </w:p>
    <w:p>
      <w:pPr>
        <w:ind w:left="0" w:right="0" w:firstLine="560"/>
        <w:spacing w:before="450" w:after="450" w:line="312" w:lineRule="auto"/>
      </w:pPr>
      <w:r>
        <w:rPr>
          <w:rFonts w:ascii="宋体" w:hAnsi="宋体" w:eastAsia="宋体" w:cs="宋体"/>
          <w:color w:val="000"/>
          <w:sz w:val="28"/>
          <w:szCs w:val="28"/>
        </w:rPr>
        <w:t xml:space="preserve">　　突出理论主题，强化学习引领性。将***新时代中国特色社会主义思想及党的十九届四中、五中全会精神，作为中心组的理论学习重点，同时，积极融合习总书记最新讲话精神、“四史”、《条例》《***谈治国理政(第三卷)》《民法典》等学习教育内容，做到了全年有主线、月月有主题。截至目前，集团党委中心组共编制学习了X期学习材料，进行个人自学X次、集中学习X次、交流研讨X次。强化制度约束，提高学习规范性。严格落实《集团公司党委理论学习中心组学习制度》，从制度和机制层面对中心组理论学习进行刚性约束，推动实现学习常态化、规范化、制度化。建立理论学习联系点制度，“七一”建党节之际，中心组成员到联系支部进行理论宣讲，打通了党委与基层的学习通道。创新方式方法，调动学习积极性。探索试行“重点发言人”机制，指定学习研讨重点发言人，形成了“重点发言、针对讨论”的学习新模式，有效加深了中心组成员对学习内容的理解。同时，充分利用网络平台，组织中心组成员参加了3期网络专题培训班，在增强学习方式的适应性和灵活性上取得突破。突出实践要求，增强学习实效性。紧密结合新形势、新要求，制定完善十年战略规划2.0版，为集团发展提供了更加科学的指引。同时，组织战略规范复盘，对标同行先进，转观念、找差距、定措施、明目标，有效提升了综合管控水平和工作效率，用解决发展实际问题来检验学习效果。</w:t>
      </w:r>
    </w:p>
    <w:p>
      <w:pPr>
        <w:ind w:left="0" w:right="0" w:firstLine="560"/>
        <w:spacing w:before="450" w:after="450" w:line="312" w:lineRule="auto"/>
      </w:pPr>
      <w:r>
        <w:rPr>
          <w:rFonts w:ascii="宋体" w:hAnsi="宋体" w:eastAsia="宋体" w:cs="宋体"/>
          <w:color w:val="000"/>
          <w:sz w:val="28"/>
          <w:szCs w:val="28"/>
        </w:rPr>
        <w:t xml:space="preserve">　　7.大力推行市场化选人用人机制，企业发展活力充分释放。为适应企业改革发展需要，优化企业人才队伍结构，提升企业竞争优势，在全集团推行市场化人才选聘工作。选聘工作牢牢坚持党管干部、党管人才的原则，由党委组织部与人力资源部密切配合，重点做好选任人才的组织考察工作，将人才的选用关口扎紧扎牢。选聘工作坚持自上而下逐层推行，首先面向集团所属X家公司的高层管理人员，开展职业经理人选聘工作，共发布岗位X个，成功选聘X人。在完成企业高层管理人员选聘工作的基础上，跟进实施行政中层管理人员选聘工作，所属X家公司共发布了X个行政中层岗位，成功选聘X人。经过选聘，打造出了一支高素质的年轻干部队伍，也为集团十年战略规划提供了坚强的人才支撑和人才储备</w:t>
      </w:r>
    </w:p>
    <w:p>
      <w:pPr>
        <w:ind w:left="0" w:right="0" w:firstLine="560"/>
        <w:spacing w:before="450" w:after="450" w:line="312" w:lineRule="auto"/>
      </w:pPr>
      <w:r>
        <w:rPr>
          <w:rFonts w:ascii="宋体" w:hAnsi="宋体" w:eastAsia="宋体" w:cs="宋体"/>
          <w:color w:val="000"/>
          <w:sz w:val="28"/>
          <w:szCs w:val="28"/>
        </w:rPr>
        <w:t xml:space="preserve">　　8.全面深化党组织建设，巩固发展的政治基础越发坚实。设计实施“提升一线党支部先进性”重点工作。制定并下发《提升一线党支部先进性的工作方案》，将X和X公司作为工作试点，开展了树立示范榜样班组、组织支部结对帮扶、建好用好党员活动阵地，以及管理层专项培训等组织活动，有效加强和改进了一线支部的思想政治工作，进一步实现了党建工作与生产工作的深度融合。组织开展党组织互帮互学互促活动。按照上级集团公司开展系统内党组织互帮互学互促活动的工作要求，履行了作为组长单位的工作职责，圆满完成了第一小组互帮互学互促活动的组织工作。通过实地走访X公司、X公司、X公司、X公司，聆听先进典型党组织工作报告、开展座谈交流等方式，近距离感受了兄弟单位的党建工作开展情况，广泛学习了优秀党组织的工作经验和方法，收获了工作改进与提升的有益启示。全力打造高素质党务干部队伍。每个季度，面向所属公司党务部门的工作人员，举办专题培训，全年累计培训党务干部X余人次。专题培训分别以“党员档案填写”“公文写作格式”“新闻消息写作”“干部任免表填写”“党统系统工作”为主题，对党员档案材料和干部任免表书写中的易错易混点、公文写作的规范格式、新闻消息的写作技巧、党统系统的填写说明和统计方法等进行了重点讲解。9月，组织X名党支部书记和党务干部，分2个批次参加了年度党建工作培训班。通过培训活动，党务干部进一步掌握了工作技能和规范，素质能力得到相应提升，更好满足了新时期国有企业党建工作的新要求。“国企党建质量年”活动暂告一段落，但企业党的建设工作必须不断加强、常抓不懈。下一步，将坚持在上级集团党委的领导下，围绕20***年度集团党委工作要点，继续在强化理论武装、理顺企业治理结构、促进党建融合发展上下功夫。同时，积极适应“后疫情时代”高质量发展新要求，紧扣全年目标任务不放松，发挥把关定向作用，带领广大职工拼搏进取、迎难而上，沿着“X规划”正确方向坚定迈进，以优异成绩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2025-07-07T13:31:40+08:00</dcterms:created>
  <dcterms:modified xsi:type="dcterms:W3CDTF">2025-07-07T13:31:40+08:00</dcterms:modified>
</cp:coreProperties>
</file>

<file path=docProps/custom.xml><?xml version="1.0" encoding="utf-8"?>
<Properties xmlns="http://schemas.openxmlformats.org/officeDocument/2006/custom-properties" xmlns:vt="http://schemas.openxmlformats.org/officeDocument/2006/docPropsVTypes"/>
</file>