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我在知敬畏存戒惧守底线方面存在的差距3篇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是要坚持更高标准、更严要求，切实点准问题。把自己从党章党规的终身学习者转化为党章党规的坚定执行者、忠实捍卫者、督促推动者。本站今天为大家精心准备了我在知敬畏存戒惧守底线方面存在的差距3篇，希望对大家有所帮助!　　我在知敬...</w:t>
      </w:r>
    </w:p>
    <w:p>
      <w:pPr>
        <w:ind w:left="0" w:right="0" w:firstLine="560"/>
        <w:spacing w:before="450" w:after="450" w:line="312" w:lineRule="auto"/>
      </w:pPr>
      <w:r>
        <w:rPr>
          <w:rFonts w:ascii="宋体" w:hAnsi="宋体" w:eastAsia="宋体" w:cs="宋体"/>
          <w:color w:val="000"/>
          <w:sz w:val="28"/>
          <w:szCs w:val="28"/>
        </w:rPr>
        <w:t xml:space="preserve">对照党章党规找差距，是要坚持更高标准、更严要求，切实点准问题。把自己从党章党规的终身学习者转化为党章党规的坚定执行者、忠实捍卫者、督促推动者。本站今天为大家精心准备了我在知敬畏存戒惧守底线方面存在的差距3篇，希望对大家有所帮助![_TAG_h3]　　我在知敬畏存戒惧守底线方面存在的差距1</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根源。只有把问题找到位、找精确，推动问题整改的过程才会聚焦靶心、瞄准方向。“不忘初心、牢记使命”主题教育中，最为重要的一环就是要查摆问题，如何把问题查得更准、找得更精，需要有一个“标杆”。此次中央“不忘初心、牢记使命”主题教育领导小组印发《方案》，对问题查摆明确了标准，那就是要对照党章党规找差距。党章党规，是每一位党员干部必须坚持的“红线”、必须坚守的“底线”，什么样的事情可以干，什么样的行为禁止干，每一章每一款每一条都清清楚楚、明明白白，因而，对照党章党规找差距，就是要坚持高标准、严要求和高质量，将自身存在的问题在党章党规的“照耀”下查摆出来、明确出来，触及到深层次的问题、实质性的矛盾，坚决不能在查摆问题中浮于表面、隔靴搔痒，真正列出实实在在、接地气的“问题清单”，在此基础上，结合对照自身问题而明确整改措施、列出“整改清单”，为整改落实奠定基础。</w:t>
      </w:r>
    </w:p>
    <w:p>
      <w:pPr>
        <w:ind w:left="0" w:right="0" w:firstLine="560"/>
        <w:spacing w:before="450" w:after="450" w:line="312" w:lineRule="auto"/>
      </w:pPr>
      <w:r>
        <w:rPr>
          <w:rFonts w:ascii="宋体" w:hAnsi="宋体" w:eastAsia="宋体" w:cs="宋体"/>
          <w:color w:val="000"/>
          <w:sz w:val="28"/>
          <w:szCs w:val="28"/>
        </w:rPr>
        <w:t xml:space="preserve">　　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学好党章党规是党员的“必修课”。全体党员都要坚持深化学习，进一步增强学习党章党规的思想自觉和行动自觉，做党章党规的坚定执行者、忠实捍卫者。要坚持自我检视，经常对照党章党规深入细致检视自省，找差距、明不足，做到有什么问题就解决什问题，什么问题突出就抓紧解决什么问题。要坚持整改落实，切实把“改”字贯穿始终，边查边改、即知即改、立行立改，真正用解决问题的实效检验主题教育的成效。</w:t>
      </w:r>
    </w:p>
    <w:p>
      <w:pPr>
        <w:ind w:left="0" w:right="0" w:firstLine="560"/>
        <w:spacing w:before="450" w:after="450" w:line="312" w:lineRule="auto"/>
      </w:pPr>
      <w:r>
        <w:rPr>
          <w:rFonts w:ascii="黑体" w:hAnsi="黑体" w:eastAsia="黑体" w:cs="黑体"/>
          <w:color w:val="000000"/>
          <w:sz w:val="34"/>
          <w:szCs w:val="34"/>
          <w:b w:val="1"/>
          <w:bCs w:val="1"/>
        </w:rPr>
        <w:t xml:space="preserve">　　我在知敬畏存戒惧守底线方面存在的差距2</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废，以人为镜可以明得失”。今天，我们按照《关于在“不忘初心、牢记使命”主题教育中对照党章党规找差距的工作方案》要求，对照党章党规党纪找差距，就是通过照镜子对自己的言行，行动举止等方面进行不断反省，认清不足，自我革新、自我提升。</w:t>
      </w:r>
    </w:p>
    <w:p>
      <w:pPr>
        <w:ind w:left="0" w:right="0" w:firstLine="560"/>
        <w:spacing w:before="450" w:after="450" w:line="312" w:lineRule="auto"/>
      </w:pPr>
      <w:r>
        <w:rPr>
          <w:rFonts w:ascii="宋体" w:hAnsi="宋体" w:eastAsia="宋体" w:cs="宋体"/>
          <w:color w:val="000"/>
          <w:sz w:val="28"/>
          <w:szCs w:val="28"/>
        </w:rPr>
        <w:t xml:space="preserve">　　一、对照党章，检验党员标准。党章是党的根本大法，是全党必须遵循的总规矩，也是党员干部行为的标尺、正己的镜子。作为一名党员干部，要时刻以党章为镜，履行党员义务，践行入党誓言，真正做到信念坚定、为民服务、勤政务实、敢于担当、清正廉洁。以党章为镜，关键还要发扬自我革命精神，多照一照自我、多量一量自身，认认真真查找差距、检视问题，永葆共产党人的政治本色。</w:t>
      </w:r>
    </w:p>
    <w:p>
      <w:pPr>
        <w:ind w:left="0" w:right="0" w:firstLine="560"/>
        <w:spacing w:before="450" w:after="450" w:line="312" w:lineRule="auto"/>
      </w:pPr>
      <w:r>
        <w:rPr>
          <w:rFonts w:ascii="宋体" w:hAnsi="宋体" w:eastAsia="宋体" w:cs="宋体"/>
          <w:color w:val="000"/>
          <w:sz w:val="28"/>
          <w:szCs w:val="28"/>
        </w:rPr>
        <w:t xml:space="preserve">　　二、对照党规，强化规矩意识。无规矩不成方圆。作为党员干部，要明白哪些事能做、哪些事不能做，哪些事该这样做、哪些事该那样做，自觉按原则、按规矩办事。无论在任何时候任何情况下都把自己置于纪律和规矩的约束之内，扎紧“紧箍咒”，自觉按照党的纪律和规矩办事，用好“护身符”，珍惜使命、不负重托，站好岗、履好职、尽好责，切实抓好各项工作。</w:t>
      </w:r>
    </w:p>
    <w:p>
      <w:pPr>
        <w:ind w:left="0" w:right="0" w:firstLine="560"/>
        <w:spacing w:before="450" w:after="450" w:line="312" w:lineRule="auto"/>
      </w:pPr>
      <w:r>
        <w:rPr>
          <w:rFonts w:ascii="宋体" w:hAnsi="宋体" w:eastAsia="宋体" w:cs="宋体"/>
          <w:color w:val="000"/>
          <w:sz w:val="28"/>
          <w:szCs w:val="28"/>
        </w:rPr>
        <w:t xml:space="preserve">　　三、对照党纪，树立底线意识。习近平总书记强调，“要把做人做事的底线划出来”。作为党员干部，要牢记总书记的谆谆教诲，牢固树立底线意识，时刻谨记越过底线的严重后果，始终警醒自己坚守底线，任何时候不越矩一步、越规分毫。是非面前不糊涂，诱惑面前不动摇，守住底线，不跃红线，坚决远离高压线。</w:t>
      </w:r>
    </w:p>
    <w:p>
      <w:pPr>
        <w:ind w:left="0" w:right="0" w:firstLine="560"/>
        <w:spacing w:before="450" w:after="450" w:line="312" w:lineRule="auto"/>
      </w:pPr>
      <w:r>
        <w:rPr>
          <w:rFonts w:ascii="宋体" w:hAnsi="宋体" w:eastAsia="宋体" w:cs="宋体"/>
          <w:color w:val="000"/>
          <w:sz w:val="28"/>
          <w:szCs w:val="28"/>
        </w:rPr>
        <w:t xml:space="preserve">　　对照党章、党规、党纪，努力实践自己的入党志愿，按照共产党员标准严格要求自己，找差距，补短板，不断提高自己，努力做一名合格的共产党员。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　　我在知敬畏存戒惧守底线方面存在的差距3</w:t>
      </w:r>
    </w:p>
    <w:p>
      <w:pPr>
        <w:ind w:left="0" w:right="0" w:firstLine="560"/>
        <w:spacing w:before="450" w:after="450" w:line="312" w:lineRule="auto"/>
      </w:pPr>
      <w:r>
        <w:rPr>
          <w:rFonts w:ascii="宋体" w:hAnsi="宋体" w:eastAsia="宋体" w:cs="宋体"/>
          <w:color w:val="000"/>
          <w:sz w:val="28"/>
          <w:szCs w:val="28"/>
        </w:rPr>
        <w:t xml:space="preserve">　　“无以规矩不成方圆”。国有国法，家有家规。而党章是党的根本大法，是全党必须遵循的总规矩。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是强化规矩意识的重要保障。</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学好党章，增强党性，才能牢记使命，履行职责，自觉服从大局、服务大局、维护大局，全心全意为民服务，才能时刻保持政治上的坚定和清醒，严格按照政策规定和程序办事，筑牢思想道德防线。习近平总书记指出：“找差距，就是要对照新时代中国特色社会主义思想和党中央决策部署，对照党章党规，对照人民群众新期待，对照先进典型、身边榜样，坚持高标准、严要求，有的放矢进行整改。”说到底，需要以党章为镜，不断改造主观世界、加强党性修养、加强品格陶冶，从而很好地遵守党章、贯彻党章有关求。</w:t>
      </w:r>
    </w:p>
    <w:p>
      <w:pPr>
        <w:ind w:left="0" w:right="0" w:firstLine="560"/>
        <w:spacing w:before="450" w:after="450" w:line="312" w:lineRule="auto"/>
      </w:pPr>
      <w:r>
        <w:rPr>
          <w:rFonts w:ascii="宋体" w:hAnsi="宋体" w:eastAsia="宋体" w:cs="宋体"/>
          <w:color w:val="000"/>
          <w:sz w:val="28"/>
          <w:szCs w:val="28"/>
        </w:rPr>
        <w:t xml:space="preserve">　　“活到老，学到老”。诚然，党员干部肩负重任，工作千头万绪，学党章的时间有限，但更应该认识到手中的权力，是受托于党和人民的;体会到手中的权力对党和人民而言，是一种责任，掌握这种权力意味着承担责任，只有学党章强党性，才能以务实的作风服务大局、服务群众、服务党员、服务干部和人才。具体而言，就是要通过刀刃向内，逐一对照找差距,相互提醒警醒，检视问题、剖析原因，明确努力方向。要针对查找出来的问题，认真制定整改方案，立行立改、坚持不懈抓好整改落实，不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上行下效。“火车跑得快全靠车头带”。对照党章党规找差距，就是要以党章为镜，关键是要发扬自我革命精神，多照一照自我、多量一量自身，认认真真查找差距、检视问题，永葆共产党人的政治本色。同时，得常怀敬畏之心，始终把党章党规刻在脑海里,作为立身做人，立德从政的基本准则去对照，作为不忘初心、牢记使命的基本遵循去落实;得深入学习、对表对标、严格遵守、坚决维护党章党规，树牢“四个意识”、坚定“四个自信”、做到“两个维护”，做党章党规的忠诚卫士。形成人人维护党章的良好格局，以确保政令畅通、令行禁止。</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照党章党规找差距，增强角色意识和政治担当，加强自律、慎独慎微，我们就能炼就守初心、担使命本领，营造风清气正的政治生态。相信，以此次活动为契机，对照党章、准则、条例，持续深入进行自我检查，查找不足，剖析根源。把对照党章党规查找出来的问题列入检视问题清单，认真研究整改措施，抓好落实，真刀真枪解决问题，往深里走、往心里走、往实里走，就能回答好“为了谁、依靠谁、我是谁”的问题，不断提升自我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2025-07-12T09:27:56+08:00</dcterms:created>
  <dcterms:modified xsi:type="dcterms:W3CDTF">2025-07-12T09:27:56+08:00</dcterms:modified>
</cp:coreProperties>
</file>

<file path=docProps/custom.xml><?xml version="1.0" encoding="utf-8"?>
<Properties xmlns="http://schemas.openxmlformats.org/officeDocument/2006/custom-properties" xmlns:vt="http://schemas.openxmlformats.org/officeDocument/2006/docPropsVTypes"/>
</file>