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对照党章党规找差距个人发言3篇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上级党委关于在主题教育的部署安排，我对照党章党规找差距的要求，重点对照《党章》、《关于新形势下党内政治生活的若干准则》、《中国共产党纪律处分条例》、《中国共产党问责条例》，结合自身思想工作实际，深入开展个人自查，清楚地看到了自己身上存在...</w:t>
      </w:r>
    </w:p>
    <w:p>
      <w:pPr>
        <w:ind w:left="0" w:right="0" w:firstLine="560"/>
        <w:spacing w:before="450" w:after="450" w:line="312" w:lineRule="auto"/>
      </w:pPr>
      <w:r>
        <w:rPr>
          <w:rFonts w:ascii="宋体" w:hAnsi="宋体" w:eastAsia="宋体" w:cs="宋体"/>
          <w:color w:val="000"/>
          <w:sz w:val="28"/>
          <w:szCs w:val="28"/>
        </w:rPr>
        <w:t xml:space="preserve">按照上级党委关于在主题教育的部署安排，我对照党章党规找差距的要求，重点对照《党章》、《关于新形势下党内政治生活的若干准则》、《中国共产党纪律处分条例》、《中国共产党问责条例》，结合自身思想工作实际，深入开展个人自查，清楚地看到了自己身上存在的问题与差距，进一步增强了党章意识、纪律意识和规矩意识。下面是大家创业网为大家整理的对照党章党规找差距个人发言三篇，供大家参考。[_TAG_h3]　　对照党章党规找差距个人发言1</w:t>
      </w:r>
    </w:p>
    <w:p>
      <w:pPr>
        <w:ind w:left="0" w:right="0" w:firstLine="560"/>
        <w:spacing w:before="450" w:after="450" w:line="312" w:lineRule="auto"/>
      </w:pPr>
      <w:r>
        <w:rPr>
          <w:rFonts w:ascii="宋体" w:hAnsi="宋体" w:eastAsia="宋体" w:cs="宋体"/>
          <w:color w:val="000"/>
          <w:sz w:val="28"/>
          <w:szCs w:val="28"/>
        </w:rPr>
        <w:t xml:space="preserve">　　根据安排，局党委以中心组学习会、专题读书班等形式专门组织大家学习了党章、准则和条例，根据会议安排，下面我结合一段时间学习体会，谈几点认识。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对照党章党规找差距个人发言2</w:t>
      </w:r>
    </w:p>
    <w:p>
      <w:pPr>
        <w:ind w:left="0" w:right="0" w:firstLine="560"/>
        <w:spacing w:before="450" w:after="450" w:line="312" w:lineRule="auto"/>
      </w:pPr>
      <w:r>
        <w:rPr>
          <w:rFonts w:ascii="宋体" w:hAnsi="宋体" w:eastAsia="宋体" w:cs="宋体"/>
          <w:color w:val="000"/>
          <w:sz w:val="28"/>
          <w:szCs w:val="28"/>
        </w:rPr>
        <w:t xml:space="preserve">　　根据会议安排，下面我围绕“对照党章党规找差距”这一主题，作一简要发言。</w:t>
      </w:r>
    </w:p>
    <w:p>
      <w:pPr>
        <w:ind w:left="0" w:right="0" w:firstLine="560"/>
        <w:spacing w:before="450" w:after="450" w:line="312" w:lineRule="auto"/>
      </w:pPr>
      <w:r>
        <w:rPr>
          <w:rFonts w:ascii="宋体" w:hAnsi="宋体" w:eastAsia="宋体" w:cs="宋体"/>
          <w:color w:val="000"/>
          <w:sz w:val="28"/>
          <w:szCs w:val="28"/>
        </w:rPr>
        <w:t xml:space="preserve">　　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　　党章中指出，党的建设必须坚持实现以下五项基本要求，其中第三条就是“坚持全心全意为人民服务。党除了工人阶级和最广大人民群众的利益，没有自己特殊的利益”。对照党章要求，对照党的初心和使命，本人还存在宗旨意识树的不牢问题。自认为我来自农民家庭，从小长在农村，与农民群众有深厚感情，宗旨意识应该是比较强的，品德修养应该也是过硬的，是能够很好的继承和发扬党的优良传统的，但在实际工作中，群众观念树得还不牢，“官本位”思想不同程度存在。还没有完全处理好“管理”和“服务”、“公仆”和“主人”的关系，对事关群众切身利益的问题解决上还不得力，对损害群众利益的不正之风查纠不彻底，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二、对照准则查摆，还存在理想信念不够坚定的表现</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三、对照条例查摆，还存在遵守纪律有差距的表现</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四、下一步努力方向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对照党章党规找差距个人发言3</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上级安排部署，我认真学习了《习近平新时代中国特色社会主义思想学习纲要》，党的意识、党员意识、纪律意识进一步增强，政治境界、思想境界、道德境界进一步提升。主要有五个方面的初步认识和体会，概括来讲可以归纳为“五个必须”。</w:t>
      </w:r>
    </w:p>
    <w:p>
      <w:pPr>
        <w:ind w:left="0" w:right="0" w:firstLine="560"/>
        <w:spacing w:before="450" w:after="450" w:line="312" w:lineRule="auto"/>
      </w:pPr>
      <w:r>
        <w:rPr>
          <w:rFonts w:ascii="宋体" w:hAnsi="宋体" w:eastAsia="宋体" w:cs="宋体"/>
          <w:color w:val="000"/>
          <w:sz w:val="28"/>
          <w:szCs w:val="28"/>
        </w:rPr>
        <w:t xml:space="preserve">　　一是必须坚定立场不动摇。坚定的政治立场是践行主题教育的根本保障。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是必须牢记宗旨不改变。共产党人的初心是全心全意为劳苦大众谋利益的赤子之心。习近平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三是必须保持作风不褪色。作风问题关系人心向背，关乎事业发展，也是践行**的内在要求。以习近平同志为核心的党中央，深刻洞察党内存在的问题，以贯彻执行中央八项规定精神为切入口和动员令，部署开展党的群众路线教育实践活动、“三严三实”专题教育、“两学一做”学习教育、**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务实进取不懈怠。习近平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五是必须担当使命不松懈。习近平总书记在县委书记研修班时指出，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主题教育为载体，牢记职责使命，奋力担当作为，始终坚持做到心中有党、心中有民、心中有责、心中有戒，始终做政治的明白人、发展的开路人、群众的贴心人、班子的带头人，团结带领干部群众艰苦创业、奋发有为，汇聚起决胜全面建成小康社会的磅礴之力。</w:t>
      </w:r>
    </w:p>
    <w:p>
      <w:pPr>
        <w:ind w:left="0" w:right="0" w:firstLine="560"/>
        <w:spacing w:before="450" w:after="450" w:line="312" w:lineRule="auto"/>
      </w:pPr>
      <w:r>
        <w:rPr>
          <w:rFonts w:ascii="宋体" w:hAnsi="宋体" w:eastAsia="宋体" w:cs="宋体"/>
          <w:color w:val="000"/>
          <w:sz w:val="28"/>
          <w:szCs w:val="28"/>
        </w:rPr>
        <w:t xml:space="preserve">　　不忘初心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2025-07-09T05:26:51+08:00</dcterms:created>
  <dcterms:modified xsi:type="dcterms:W3CDTF">2025-07-09T05:26:51+08:00</dcterms:modified>
</cp:coreProperties>
</file>

<file path=docProps/custom.xml><?xml version="1.0" encoding="utf-8"?>
<Properties xmlns="http://schemas.openxmlformats.org/officeDocument/2006/custom-properties" xmlns:vt="http://schemas.openxmlformats.org/officeDocument/2006/docPropsVTypes"/>
</file>