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2024对照党章党规找差距3篇</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w:t>
      </w:r>
    </w:p>
    <w:p>
      <w:pPr>
        <w:ind w:left="0" w:right="0" w:firstLine="560"/>
        <w:spacing w:before="450" w:after="450" w:line="312" w:lineRule="auto"/>
      </w:pPr>
      <w:r>
        <w:rPr>
          <w:rFonts w:ascii="宋体" w:hAnsi="宋体" w:eastAsia="宋体" w:cs="宋体"/>
          <w:color w:val="000"/>
          <w:sz w:val="28"/>
          <w:szCs w:val="28"/>
        </w:rPr>
        <w:t xml:space="preserve">“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下面是大家创业网为大家整理的2024对照党章党规找差距三篇，供大家参考。[_TAG_h3]　　2024对照党章党规找差距1</w:t>
      </w:r>
    </w:p>
    <w:p>
      <w:pPr>
        <w:ind w:left="0" w:right="0" w:firstLine="560"/>
        <w:spacing w:before="450" w:after="450" w:line="312" w:lineRule="auto"/>
      </w:pPr>
      <w:r>
        <w:rPr>
          <w:rFonts w:ascii="宋体" w:hAnsi="宋体" w:eastAsia="宋体" w:cs="宋体"/>
          <w:color w:val="000"/>
          <w:sz w:val="28"/>
          <w:szCs w:val="28"/>
        </w:rPr>
        <w:t xml:space="preserve">　　党章是立党之本，是党员言行的规范。学习党章、对照党章找差距，严格按照党章党规办事，是共产党员保持先进性的前提条件和根本保证，尊重和维护党章是每名合格党员的必备条件，也是党员干部的基本素质。通过学习党章党规，全面把握党员权利、义务和发挥先锋模范作用的要求，牢记党员身份，铭记党员标准，自觉对照检查，克服缺点错误，认真履行义务，正确行使权利，时刻发挥党员先锋作用。</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党章党规的重要意义，牢固树立“四个意识”，坚定“四个自信”，坚决做到“两个维护”，在思想上政治上行动上同以习近平同志为核心的党中央保持高度一致。二要结合自身实际，按照主题教育要求，严格对照党章党规，对照初心使命，查摆自身不足，查找工作短板，深刻检视剖析，不断自我净化、自我完善、自我革新、自我提高。三要养成行动自觉，把遵守党章党规作为增强党性的日常要求，通过“三会一课”、集中学习、主题党日等形式学习党章党规，坚持边学边查边悟，切实落实好主题教育的各项要求。</w:t>
      </w:r>
    </w:p>
    <w:p>
      <w:pPr>
        <w:ind w:left="0" w:right="0" w:firstLine="560"/>
        <w:spacing w:before="450" w:after="450" w:line="312" w:lineRule="auto"/>
      </w:pPr>
      <w:r>
        <w:rPr>
          <w:rFonts w:ascii="宋体" w:hAnsi="宋体" w:eastAsia="宋体" w:cs="宋体"/>
          <w:color w:val="000"/>
          <w:sz w:val="28"/>
          <w:szCs w:val="28"/>
        </w:rPr>
        <w:t xml:space="preserve">　　对照党章党规找差距,党员干部要勇于把自己摆进去，看清自己的不足。是否严格落实廉洁自律准则，是否主动接受纪律约束和监督，是否做到慎言、慎行、慎独、慎微，是否守住做人、处事、用权、交友的底线。查找自己在履职尽责、勇于担当、干事创业上的差距，使自己时刻牢记职责使命，把初心使命进一步转变成埋头苦干和真抓实干的自觉行动，不忘初心、牢记使命才能真正入脑入心见行动，确保主题教育取得扎实成效，推动党的路线方针政策落地生根。</w:t>
      </w:r>
    </w:p>
    <w:p>
      <w:pPr>
        <w:ind w:left="0" w:right="0" w:firstLine="560"/>
        <w:spacing w:before="450" w:after="450" w:line="312" w:lineRule="auto"/>
      </w:pPr>
      <w:r>
        <w:rPr>
          <w:rFonts w:ascii="黑体" w:hAnsi="黑体" w:eastAsia="黑体" w:cs="黑体"/>
          <w:color w:val="000000"/>
          <w:sz w:val="34"/>
          <w:szCs w:val="34"/>
          <w:b w:val="1"/>
          <w:bCs w:val="1"/>
        </w:rPr>
        <w:t xml:space="preserve">　　2024对照党章党规找差距2</w:t>
      </w:r>
    </w:p>
    <w:p>
      <w:pPr>
        <w:ind w:left="0" w:right="0" w:firstLine="560"/>
        <w:spacing w:before="450" w:after="450" w:line="312" w:lineRule="auto"/>
      </w:pPr>
      <w:r>
        <w:rPr>
          <w:rFonts w:ascii="宋体" w:hAnsi="宋体" w:eastAsia="宋体" w:cs="宋体"/>
          <w:color w:val="000"/>
          <w:sz w:val="28"/>
          <w:szCs w:val="28"/>
        </w:rPr>
        <w:t xml:space="preserve">　　近日，中央印发《关于在“不忘初心、牢记使命”主题教育中对照党章党规找差距的工作方案》，方案要求各单位全面查找各种违背初心和使命的问题，真刀真枪解决问题。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党章对党员来说是最基本的规章了，可是当我们加入共产党后，又有多少人能时刻对照党章，真正做到严格要求自己，做一名合格党员呢?“不忘初心、牢记使命”主题教育已经成为各支部开展的必不可少的主题活动，当我们举起右手一次次重温入党誓言、一次次重现当初的坚定信念，主题教育过后，又有多少人能始终把使命挺在胸前。《关于在“不忘初心、牢记使命”主题教育中对照党章党规找差距的工作方案》更好地指引党员主动检视自我、自觉修正错误，是提升党员素质、修养的重要途径。</w:t>
      </w:r>
    </w:p>
    <w:p>
      <w:pPr>
        <w:ind w:left="0" w:right="0" w:firstLine="560"/>
        <w:spacing w:before="450" w:after="450" w:line="312" w:lineRule="auto"/>
      </w:pPr>
      <w:r>
        <w:rPr>
          <w:rFonts w:ascii="宋体" w:hAnsi="宋体" w:eastAsia="宋体" w:cs="宋体"/>
          <w:color w:val="000"/>
          <w:sz w:val="28"/>
          <w:szCs w:val="28"/>
        </w:rPr>
        <w:t xml:space="preserve">　　定期开展自我对照党章找差距。可以通过一个季度、半年等时间周期，以写思想汇报等方式开展自我“对照党章党规找差距”，毫不遮掩地把差距写进思想汇报中，必要时可上报基层党组织或在开展组织生活会时提出。找差距不是一种形式，是一种检验自己、谨记初心的一种实质有效的方式。无论是党员干部还是普通党员应该时刻以党章党规为镜面，不断检验自己。</w:t>
      </w:r>
    </w:p>
    <w:p>
      <w:pPr>
        <w:ind w:left="0" w:right="0" w:firstLine="560"/>
        <w:spacing w:before="450" w:after="450" w:line="312" w:lineRule="auto"/>
      </w:pPr>
      <w:r>
        <w:rPr>
          <w:rFonts w:ascii="宋体" w:hAnsi="宋体" w:eastAsia="宋体" w:cs="宋体"/>
          <w:color w:val="000"/>
          <w:sz w:val="28"/>
          <w:szCs w:val="28"/>
        </w:rPr>
        <w:t xml:space="preserve">　　切实做好拉近差距，提出解决方法。找差距的目的还是为了能减少差距，向一名合格党员靠拢。在当我们反思为何不能达到党章党规要求时，应该多想想如何去拉近差距，直至达到零差距，真正符合一名共产党员的身份呢?我们在对照党章党规找差距时候，我们应该反思是什么原因产生差距，我们今后该如何解决?</w:t>
      </w:r>
    </w:p>
    <w:p>
      <w:pPr>
        <w:ind w:left="0" w:right="0" w:firstLine="560"/>
        <w:spacing w:before="450" w:after="450" w:line="312" w:lineRule="auto"/>
      </w:pPr>
      <w:r>
        <w:rPr>
          <w:rFonts w:ascii="宋体" w:hAnsi="宋体" w:eastAsia="宋体" w:cs="宋体"/>
          <w:color w:val="000"/>
          <w:sz w:val="28"/>
          <w:szCs w:val="28"/>
        </w:rPr>
        <w:t xml:space="preserve">　　对照党章党规同时，也要向身边优秀党员看齐。对照党章做一名合格党员是党对我们最基本的要求。我们还需要不断向优秀党员看齐，学习别人优异的技能或者精神品质，才能提高我们的素养，我们党才能持续性发展，才能实现中华民族伟大复兴梦。</w:t>
      </w:r>
    </w:p>
    <w:p>
      <w:pPr>
        <w:ind w:left="0" w:right="0" w:firstLine="560"/>
        <w:spacing w:before="450" w:after="450" w:line="312" w:lineRule="auto"/>
      </w:pPr>
      <w:r>
        <w:rPr>
          <w:rFonts w:ascii="宋体" w:hAnsi="宋体" w:eastAsia="宋体" w:cs="宋体"/>
          <w:color w:val="000"/>
          <w:sz w:val="28"/>
          <w:szCs w:val="28"/>
        </w:rPr>
        <w:t xml:space="preserve">　　“不忘初心、牢记使命”不单单只是一句口号，而是时刻提醒我们自己是一名共产党员，在日常工作中应时刻谨记与履行我们的使命与责任。我们应该经常通过对照党章党规、重温入党誓词等方式检验自己，坚定最初的信念，为党和人民谋幸福。</w:t>
      </w:r>
    </w:p>
    <w:p>
      <w:pPr>
        <w:ind w:left="0" w:right="0" w:firstLine="560"/>
        <w:spacing w:before="450" w:after="450" w:line="312" w:lineRule="auto"/>
      </w:pPr>
      <w:r>
        <w:rPr>
          <w:rFonts w:ascii="黑体" w:hAnsi="黑体" w:eastAsia="黑体" w:cs="黑体"/>
          <w:color w:val="000000"/>
          <w:sz w:val="34"/>
          <w:szCs w:val="34"/>
          <w:b w:val="1"/>
          <w:bCs w:val="1"/>
        </w:rPr>
        <w:t xml:space="preserve">　　2024对照党章党规找差距3</w:t>
      </w:r>
    </w:p>
    <w:p>
      <w:pPr>
        <w:ind w:left="0" w:right="0" w:firstLine="560"/>
        <w:spacing w:before="450" w:after="450" w:line="312" w:lineRule="auto"/>
      </w:pPr>
      <w:r>
        <w:rPr>
          <w:rFonts w:ascii="宋体" w:hAnsi="宋体" w:eastAsia="宋体" w:cs="宋体"/>
          <w:color w:val="000"/>
          <w:sz w:val="28"/>
          <w:szCs w:val="28"/>
        </w:rPr>
        <w:t xml:space="preserve">　　学习党章、对照党章找差距，要把自己放在党章中进行对照，找到自身的不足差距，进行弥补。</w:t>
      </w:r>
    </w:p>
    <w:p>
      <w:pPr>
        <w:ind w:left="0" w:right="0" w:firstLine="560"/>
        <w:spacing w:before="450" w:after="450" w:line="312" w:lineRule="auto"/>
      </w:pPr>
      <w:r>
        <w:rPr>
          <w:rFonts w:ascii="宋体" w:hAnsi="宋体" w:eastAsia="宋体" w:cs="宋体"/>
          <w:color w:val="000"/>
          <w:sz w:val="28"/>
          <w:szCs w:val="28"/>
        </w:rPr>
        <w:t xml:space="preserve">　　学习党章应与新时期的政治、经济、思想、组织状况以及党的工作全局和重点相联系。学习十九大党章应在党的十八大以来党和国家事业发展的特定历史条件下来理解，应从中国特色社会主义进入新时代这个历史阶段来认识，把学习党章同学习党的十九大报告、习近平新时代中国特色社会主义思想，特别是党章修正案的说明、决议和大会秘书处就党的十九大通过的党章修正案答记者问等联系起来、结合起来、贯通起来。只有这样，才能深入理解十九大党章条款的真实，做到知其然，也知其所以然。</w:t>
      </w:r>
    </w:p>
    <w:p>
      <w:pPr>
        <w:ind w:left="0" w:right="0" w:firstLine="560"/>
        <w:spacing w:before="450" w:after="450" w:line="312" w:lineRule="auto"/>
      </w:pPr>
      <w:r>
        <w:rPr>
          <w:rFonts w:ascii="宋体" w:hAnsi="宋体" w:eastAsia="宋体" w:cs="宋体"/>
          <w:color w:val="000"/>
          <w:sz w:val="28"/>
          <w:szCs w:val="28"/>
        </w:rPr>
        <w:t xml:space="preserve">　　首先要进行思想对照党章总纲规定：以马克思列宁主义、毛泽东思想、邓小平理论、“三个代表”重要思想和科学发展观为行动指南。党章在党员义务中要求党员要认真学习这些思想和理论，学习党的路线、方针、政策和决议，学习党的基本知识，学习科学、文化、法律和业务知识。作为党员就要进行对照，看自己是不是用这些先进理论武装了自己，有没有在思想上、行动上和中央保持高度一致，能不能严格执行党的基本路线和各项方针、政策，有无始终坚守政治、法律、政策、道德四条底线，自己的政治意识、大局意识、核心意识、看齐意识强不强。通过思想对照，找到思想上的差距和不足。</w:t>
      </w:r>
    </w:p>
    <w:p>
      <w:pPr>
        <w:ind w:left="0" w:right="0" w:firstLine="560"/>
        <w:spacing w:before="450" w:after="450" w:line="312" w:lineRule="auto"/>
      </w:pPr>
      <w:r>
        <w:rPr>
          <w:rFonts w:ascii="宋体" w:hAnsi="宋体" w:eastAsia="宋体" w:cs="宋体"/>
          <w:color w:val="000"/>
          <w:sz w:val="28"/>
          <w:szCs w:val="28"/>
        </w:rPr>
        <w:t xml:space="preserve">　　其次是作风。党员干部在日常的工作生活过程中，一定要挤时间加强自我学习、自我革新，不断完善知识结构，升华思想境界，始终保持个人思想与人民群众密切联系在一起，把个人学到的理论知识充分运用到工作实践中，运用到为人民群众解决实际问题上，增强党员干部分析问题、解决问题的能力和素质，提高工作的预见性和创造性。重实干，出实招，求实效。党员干部要多深入基层一线，多与人民群众交流和沟通。</w:t>
      </w:r>
    </w:p>
    <w:p>
      <w:pPr>
        <w:ind w:left="0" w:right="0" w:firstLine="560"/>
        <w:spacing w:before="450" w:after="450" w:line="312" w:lineRule="auto"/>
      </w:pPr>
      <w:r>
        <w:rPr>
          <w:rFonts w:ascii="宋体" w:hAnsi="宋体" w:eastAsia="宋体" w:cs="宋体"/>
          <w:color w:val="000"/>
          <w:sz w:val="28"/>
          <w:szCs w:val="28"/>
        </w:rPr>
        <w:t xml:space="preserve">　　党章是我们前行的明灯，充分理解，时刻对照，才能更加出色。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2025-07-13T22:05:12+08:00</dcterms:created>
  <dcterms:modified xsi:type="dcterms:W3CDTF">2025-07-13T22:05:12+08:00</dcterms:modified>
</cp:coreProperties>
</file>

<file path=docProps/custom.xml><?xml version="1.0" encoding="utf-8"?>
<Properties xmlns="http://schemas.openxmlformats.org/officeDocument/2006/custom-properties" xmlns:vt="http://schemas.openxmlformats.org/officeDocument/2006/docPropsVTypes"/>
</file>