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党风廉政建设个人谈话记录材料</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廉政谈话是教育、保护重点岗位工作人员、提高廉洁自律意识的重要举措，是每年党风廉政和反腐纠风工作的重要内容。以下是我能网小编为大家带来的关于党风廉政建设个人谈话记录材料，以供大家参考!　　党风廉政建设个人谈话记录材料　　被谈话人　　职务　　工...</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以下是我能网小编为大家带来的关于党风廉政建设个人谈话记录材料，以供大家参考![_TAG_h3]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1、如何保持党员先进性?</w:t>
      </w:r>
    </w:p>
    <w:p>
      <w:pPr>
        <w:ind w:left="0" w:right="0" w:firstLine="560"/>
        <w:spacing w:before="450" w:after="450" w:line="312" w:lineRule="auto"/>
      </w:pPr>
      <w:r>
        <w:rPr>
          <w:rFonts w:ascii="宋体" w:hAnsi="宋体" w:eastAsia="宋体" w:cs="宋体"/>
          <w:color w:val="000"/>
          <w:sz w:val="28"/>
          <w:szCs w:val="28"/>
        </w:rPr>
        <w:t xml:space="preserve">　　作为一名党员,必须要明确党员先进性标准，践行党员先进性要求，树立党员先进性形象，充分展示共产 党人先进性的时代风貌，也就是要做到与时俱进，加强学习。我们党历来有重视学习，善于学习的优良传统，要自觉学习党的理论知识，以装自己的头脑，这是长期保持先进性的根本条件。 2、如何理解为人民服务 ?</w:t>
      </w:r>
    </w:p>
    <w:p>
      <w:pPr>
        <w:ind w:left="0" w:right="0" w:firstLine="560"/>
        <w:spacing w:before="450" w:after="450" w:line="312" w:lineRule="auto"/>
      </w:pPr>
      <w:r>
        <w:rPr>
          <w:rFonts w:ascii="宋体" w:hAnsi="宋体" w:eastAsia="宋体" w:cs="宋体"/>
          <w:color w:val="000"/>
          <w:sz w:val="28"/>
          <w:szCs w:val="28"/>
        </w:rPr>
        <w:t xml:space="preserve">　　中国共产 党从建党的那一天起，就将党的宗旨定位于全心全意为人民服务上。全心全意为人民服务不只是表现在口头上，更重要是表现在平时的动中。要努力做到，树立服务理念，践行服务职责，提升服务能力，规范服务行为。对我来说，</w:t>
      </w:r>
    </w:p>
    <w:p>
      <w:pPr>
        <w:ind w:left="0" w:right="0" w:firstLine="560"/>
        <w:spacing w:before="450" w:after="450" w:line="312" w:lineRule="auto"/>
      </w:pPr>
      <w:r>
        <w:rPr>
          <w:rFonts w:ascii="宋体" w:hAnsi="宋体" w:eastAsia="宋体" w:cs="宋体"/>
          <w:color w:val="000"/>
          <w:sz w:val="28"/>
          <w:szCs w:val="28"/>
        </w:rPr>
        <w:t xml:space="preserve">　　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　　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　　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　　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　　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　　5、谈谈你在贯彻执行mingzhu集中制，选拔任用干部和接受党内外监督的情况。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　　xx：我始终认真贯彻落实党的mingzhu集中制和重大事项、工程招标、干部人事等重大问题mingzhu决策制度，坚持集体讨 论、会议决定的mingzhu程序。在干部的提拔任用上，始终坚持任人唯贤、德才兼备原则，强调公平、公正、择优原则。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　　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　　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党风廉政建设个人谈话记录材料</w:t>
      </w:r>
    </w:p>
    <w:p>
      <w:pPr>
        <w:ind w:left="0" w:right="0" w:firstLine="560"/>
        <w:spacing w:before="450" w:after="450" w:line="312" w:lineRule="auto"/>
      </w:pPr>
      <w:r>
        <w:rPr>
          <w:rFonts w:ascii="宋体" w:hAnsi="宋体" w:eastAsia="宋体" w:cs="宋体"/>
          <w:color w:val="000"/>
          <w:sz w:val="28"/>
          <w:szCs w:val="28"/>
        </w:rPr>
        <w:t xml:space="preserve">　　1. 在廉洁自律方面、组织学习，深刻领悟八项规定和纠正四风。实行个人学习和集体学习相结合的</w:t>
      </w:r>
    </w:p>
    <w:p>
      <w:pPr>
        <w:ind w:left="0" w:right="0" w:firstLine="560"/>
        <w:spacing w:before="450" w:after="450" w:line="312" w:lineRule="auto"/>
      </w:pPr>
      <w:r>
        <w:rPr>
          <w:rFonts w:ascii="宋体" w:hAnsi="宋体" w:eastAsia="宋体" w:cs="宋体"/>
          <w:color w:val="000"/>
          <w:sz w:val="28"/>
          <w:szCs w:val="28"/>
        </w:rPr>
        <w:t xml:space="preserve">　　学习制度。集体学习每周安排一次，要求每一位党员干部将规定的内容熟记于心，充分认识到规定的精神要旨，在工作中严格按照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 健全完善规章制度，进一步规范职工工作行为。健全完善相关管理制度，如值班制度，考勤制度，请</w:t>
      </w:r>
    </w:p>
    <w:p>
      <w:pPr>
        <w:ind w:left="0" w:right="0" w:firstLine="560"/>
        <w:spacing w:before="450" w:after="450" w:line="312" w:lineRule="auto"/>
      </w:pPr>
      <w:r>
        <w:rPr>
          <w:rFonts w:ascii="宋体" w:hAnsi="宋体" w:eastAsia="宋体" w:cs="宋体"/>
          <w:color w:val="000"/>
          <w:sz w:val="28"/>
          <w:szCs w:val="28"/>
        </w:rPr>
        <w:t xml:space="preserve">　　销假制度，考核制度，等工作人员工作行为规范做出明确的要求。加强党员领导干部作风建设，深入开展党风廉政教育。 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3. 整顿作风，严肃查处上班迟到、早退现象，严禁上网聊天玩游戏，工作日中午禁止饮酒。加强日常监</w:t>
      </w:r>
    </w:p>
    <w:p>
      <w:pPr>
        <w:ind w:left="0" w:right="0" w:firstLine="560"/>
        <w:spacing w:before="450" w:after="450" w:line="312" w:lineRule="auto"/>
      </w:pPr>
      <w:r>
        <w:rPr>
          <w:rFonts w:ascii="宋体" w:hAnsi="宋体" w:eastAsia="宋体" w:cs="宋体"/>
          <w:color w:val="000"/>
          <w:sz w:val="28"/>
          <w:szCs w:val="28"/>
        </w:rPr>
        <w:t xml:space="preserve">　　督，实行不定期抽查。将日常检查与季度考核结合起，认真开展“转作风，抓落实，密切联系群众”活动，用作风转变带动群众问题解决，推进党风廉政建设</w:t>
      </w:r>
    </w:p>
    <w:p>
      <w:pPr>
        <w:ind w:left="0" w:right="0" w:firstLine="560"/>
        <w:spacing w:before="450" w:after="450" w:line="312" w:lineRule="auto"/>
      </w:pPr>
      <w:r>
        <w:rPr>
          <w:rFonts w:ascii="宋体" w:hAnsi="宋体" w:eastAsia="宋体" w:cs="宋体"/>
          <w:color w:val="000"/>
          <w:sz w:val="28"/>
          <w:szCs w:val="28"/>
        </w:rPr>
        <w:t xml:space="preserve">　　4. 领导干部带头深入基层，带头密切联系群众，带头解决实际问题。 要求各包片领导多下分管科室，多下村卫生室</w:t>
      </w:r>
    </w:p>
    <w:p>
      <w:pPr>
        <w:ind w:left="0" w:right="0" w:firstLine="560"/>
        <w:spacing w:before="450" w:after="450" w:line="312" w:lineRule="auto"/>
      </w:pPr>
      <w:r>
        <w:rPr>
          <w:rFonts w:ascii="宋体" w:hAnsi="宋体" w:eastAsia="宋体" w:cs="宋体"/>
          <w:color w:val="000"/>
          <w:sz w:val="28"/>
          <w:szCs w:val="28"/>
        </w:rPr>
        <w:t xml:space="preserve">　　严格控制一般性费用支出 严格控制公务接待费用支出 严格公务用车管理 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一岗双责 也就是一个单位的领导干部应当对这个单位的业务工作和党风廉政建设负双重责任。 一方面要加强政治理论学习，不断提高自身政治理论素养和党性修养，提高敏锐的政治洞察力、鉴别力以及在各种you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　　(一)自律。要克制私欲，筑牢思想道德防线，筑牢党纪国法防线，必须保持健康正常的心态，知足长乐，牢记权利和责任是孪生兄弟，有权必有责。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　　(二)要坚持mingzhu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　　(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　　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2025-07-15T10:22:59+08:00</dcterms:created>
  <dcterms:modified xsi:type="dcterms:W3CDTF">2025-07-15T10:22:59+08:00</dcterms:modified>
</cp:coreProperties>
</file>

<file path=docProps/custom.xml><?xml version="1.0" encoding="utf-8"?>
<Properties xmlns="http://schemas.openxmlformats.org/officeDocument/2006/custom-properties" xmlns:vt="http://schemas.openxmlformats.org/officeDocument/2006/docPropsVTypes"/>
</file>