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党员对照党章党规找差距自查材料</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查摆自己工作以来在政治思想、组织纪律、为人民服务宗旨、实事求是方面存在的问题，并对此进行认真剖析，找准原因，明确今后的整改方向，以便更好地开展工作。本站为大家整理的相关的党员对照党章党规找差距自查材料，供大家参考选择。　　党员对照党章党规找...</w:t>
      </w:r>
    </w:p>
    <w:p>
      <w:pPr>
        <w:ind w:left="0" w:right="0" w:firstLine="560"/>
        <w:spacing w:before="450" w:after="450" w:line="312" w:lineRule="auto"/>
      </w:pPr>
      <w:r>
        <w:rPr>
          <w:rFonts w:ascii="宋体" w:hAnsi="宋体" w:eastAsia="宋体" w:cs="宋体"/>
          <w:color w:val="000"/>
          <w:sz w:val="28"/>
          <w:szCs w:val="28"/>
        </w:rPr>
        <w:t xml:space="preserve">查摆自己工作以来在政治思想、组织纪律、为人民服务宗旨、实事求是方面存在的问题，并对此进行认真剖析，找准原因，明确今后的整改方向，以便更好地开展工作。本站为大家整理的相关的党员对照党章党规找差距自查材料，供大家参考选择。[_TAG_h3]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马克思列宁主义、毛泽东思想、邓小平理论、三个代表的重要思想、科学发展观、习近平新时代中国特色社会主义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根据上级安排部署，我认真学习了《习近平新时代中国特色社会主义思想学习纲要》和《习近平关于“不忘初心、牢记使命”论述摘编》，党的意识、党员意识、纪律意识进一步增强，整治境界、思想境界、道德境界进一步提升。但通过自我检视任存在下列问题：</w:t>
      </w:r>
    </w:p>
    <w:p>
      <w:pPr>
        <w:ind w:left="0" w:right="0" w:firstLine="560"/>
        <w:spacing w:before="450" w:after="450" w:line="312" w:lineRule="auto"/>
      </w:pPr>
      <w:r>
        <w:rPr>
          <w:rFonts w:ascii="宋体" w:hAnsi="宋体" w:eastAsia="宋体" w:cs="宋体"/>
          <w:color w:val="000"/>
          <w:sz w:val="28"/>
          <w:szCs w:val="28"/>
        </w:rPr>
        <w:t xml:space="preserve">　　1、党性修养提升不足。自己对党有着深厚的感情，又曾从事党务工作，能经常性通过理论学习和典型实践来加强主观思想改造，片面的认为只要把工作做好，就能得到组织和群众的认可，自我学习、自我改造的积极性不高、紧迫感不强。有时由于客观上工作繁重，尤其是主观上的认识不足，致使理想信念有所松懈，精神上缺了“钙”。</w:t>
      </w:r>
    </w:p>
    <w:p>
      <w:pPr>
        <w:ind w:left="0" w:right="0" w:firstLine="560"/>
        <w:spacing w:before="450" w:after="450" w:line="312" w:lineRule="auto"/>
      </w:pPr>
      <w:r>
        <w:rPr>
          <w:rFonts w:ascii="宋体" w:hAnsi="宋体" w:eastAsia="宋体" w:cs="宋体"/>
          <w:color w:val="000"/>
          <w:sz w:val="28"/>
          <w:szCs w:val="28"/>
        </w:rPr>
        <w:t xml:space="preserve">　　2、宗旨意识没有筑牢。尽管自己生在农村、长在农村，经过群众路线教育实践活动，自己的宗旨意识也更为牢固，但对照上级要求，自己在联系群众、服务群众方面还有明显差距。对基层群众反映的一些具体问题，不在职能范围内的，关注不够，了解群众所思、所想，问计于民的程度抓的不够。</w:t>
      </w:r>
    </w:p>
    <w:p>
      <w:pPr>
        <w:ind w:left="0" w:right="0" w:firstLine="560"/>
        <w:spacing w:before="450" w:after="450" w:line="312" w:lineRule="auto"/>
      </w:pPr>
      <w:r>
        <w:rPr>
          <w:rFonts w:ascii="宋体" w:hAnsi="宋体" w:eastAsia="宋体" w:cs="宋体"/>
          <w:color w:val="000"/>
          <w:sz w:val="28"/>
          <w:szCs w:val="28"/>
        </w:rPr>
        <w:t xml:space="preserve">　　3、政治纪律执行的不严。对严格遵守党的政治纪律的重要性、严肃性认识不足，缺乏敏感性，把政治纪律等同于一般的纪律，执行政治纪律标准不高。</w:t>
      </w:r>
    </w:p>
    <w:p>
      <w:pPr>
        <w:ind w:left="0" w:right="0" w:firstLine="560"/>
        <w:spacing w:before="450" w:after="450" w:line="312" w:lineRule="auto"/>
      </w:pPr>
      <w:r>
        <w:rPr>
          <w:rFonts w:ascii="宋体" w:hAnsi="宋体" w:eastAsia="宋体" w:cs="宋体"/>
          <w:color w:val="000"/>
          <w:sz w:val="28"/>
          <w:szCs w:val="28"/>
        </w:rPr>
        <w:t xml:space="preserve">　　4、政治敏锐性不强，表现在对社会上的各种谣言、不当言论能做到自己不信、不传，对社会上的一些矛盾问题，有时不能透过现象看本质，从政治角度上观察思考问题。对上级部门安排的有些工作，认为与基层实际有些出入，没有站在全局的高度和长远的角度思考把握，在执行的过程中不自然的打了折扣。</w:t>
      </w:r>
    </w:p>
    <w:p>
      <w:pPr>
        <w:ind w:left="0" w:right="0" w:firstLine="560"/>
        <w:spacing w:before="450" w:after="450" w:line="312" w:lineRule="auto"/>
      </w:pPr>
      <w:r>
        <w:rPr>
          <w:rFonts w:ascii="宋体" w:hAnsi="宋体" w:eastAsia="宋体" w:cs="宋体"/>
          <w:color w:val="000"/>
          <w:sz w:val="28"/>
          <w:szCs w:val="28"/>
        </w:rPr>
        <w:t xml:space="preserve">　　5、政治品德需进一步加强。虽然入党多年，通过不断的教育学习，理论培训，政治品德有所提升，但能未深刻感悟党一路走来的艰辛历程;没有革命先烈以及老党员那种为党和人民牺牲一切的崇高信仰;同时在新时期，关注习总书记的系列讲话，领悟党的先进政策不够，从前连新闻联播都不关注的我，随着教育活动的深入，深深感受到作为党员干部，与时俱进是各项工作的基础。在改革创新面前，未能在自己的工作范围内创新工作方式方法，便捷群众服务，提高自己的工作水平，锻炼自身修养，未能用自己的行动提高自己的政治道德水平，提高个人自身修养。</w:t>
      </w:r>
    </w:p>
    <w:p>
      <w:pPr>
        <w:ind w:left="0" w:right="0" w:firstLine="560"/>
        <w:spacing w:before="450" w:after="450" w:line="312" w:lineRule="auto"/>
      </w:pPr>
      <w:r>
        <w:rPr>
          <w:rFonts w:ascii="宋体" w:hAnsi="宋体" w:eastAsia="宋体" w:cs="宋体"/>
          <w:color w:val="000"/>
          <w:sz w:val="28"/>
          <w:szCs w:val="28"/>
        </w:rPr>
        <w:t xml:space="preserve">　　6、工作中缺乏以上率下的表率意识。在树立表率上做的不够，在布置工作任务时，自己也总是只提出意见，没有真正把自己摆在冲锋在前的位置上，导致一些工作实施起来力度不大、落实不够，影响了工作的成效。</w:t>
      </w:r>
    </w:p>
    <w:p>
      <w:pPr>
        <w:ind w:left="0" w:right="0" w:firstLine="560"/>
        <w:spacing w:before="450" w:after="450" w:line="312" w:lineRule="auto"/>
      </w:pPr>
      <w:r>
        <w:rPr>
          <w:rFonts w:ascii="宋体" w:hAnsi="宋体" w:eastAsia="宋体" w:cs="宋体"/>
          <w:color w:val="000"/>
          <w:sz w:val="28"/>
          <w:szCs w:val="28"/>
        </w:rPr>
        <w:t xml:space="preserve">　　7、真正为群众办实事解难事的力度不够。在解决群众提出的问题上存在责任心不强问题，有时心里有“差不多”的思想，在服务群众的方式方法上缺少创新，把服务工作停留在了表面，缺乏创新意识和有效的载体，缺乏“抓手”，不能适应新时期解决复杂问题的需求。</w:t>
      </w:r>
    </w:p>
    <w:p>
      <w:pPr>
        <w:ind w:left="0" w:right="0" w:firstLine="560"/>
        <w:spacing w:before="450" w:after="450" w:line="312" w:lineRule="auto"/>
      </w:pPr>
      <w:r>
        <w:rPr>
          <w:rFonts w:ascii="宋体" w:hAnsi="宋体" w:eastAsia="宋体" w:cs="宋体"/>
          <w:color w:val="000"/>
          <w:sz w:val="28"/>
          <w:szCs w:val="28"/>
        </w:rPr>
        <w:t xml:space="preserve">　　8、深入调研不够。在吃透村情融入群众上有不足。工作中，尽管也经常下去，但往往见主干多、听汇报多、就事论事多，真正融入基层、融入一线少。再加上年龄慢慢偏大了，工作上不免有自我满足的心态，在工作中对一些具体问题进行分析把脉，出谋划策上存在不足。</w:t>
      </w:r>
    </w:p>
    <w:p>
      <w:pPr>
        <w:ind w:left="0" w:right="0" w:firstLine="560"/>
        <w:spacing w:before="450" w:after="450" w:line="312" w:lineRule="auto"/>
      </w:pPr>
      <w:r>
        <w:rPr>
          <w:rFonts w:ascii="宋体" w:hAnsi="宋体" w:eastAsia="宋体" w:cs="宋体"/>
          <w:color w:val="000"/>
          <w:sz w:val="28"/>
          <w:szCs w:val="28"/>
        </w:rPr>
        <w:t xml:space="preserve">　　9、受家庭因素影响，工作没有做到位。今年因为家中事务繁多，个人自身压力比较大，请假时间较长，使得部分分管工作有拖延和拉误，好在有领导的支持与关心、同事的帮助，各项工作最终能圆满完成。</w:t>
      </w:r>
    </w:p>
    <w:p>
      <w:pPr>
        <w:ind w:left="0" w:right="0" w:firstLine="560"/>
        <w:spacing w:before="450" w:after="450" w:line="312" w:lineRule="auto"/>
      </w:pPr>
      <w:r>
        <w:rPr>
          <w:rFonts w:ascii="宋体" w:hAnsi="宋体" w:eastAsia="宋体" w:cs="宋体"/>
          <w:color w:val="000"/>
          <w:sz w:val="28"/>
          <w:szCs w:val="28"/>
        </w:rPr>
        <w:t xml:space="preserve">　　(一)理论学习欠缺。学习是党员领导干部的基本功。修身律己、干事创业都离不开学习。但自己在学习上，存在实用主义，觉得懂得基本观点、基本原理，能适应工作要求就可以了，一定程度上影响了视野和站位，对一些问题的预见性不强。存在经验主义，存在着经验管用、感觉不错的惯性思维，对学习新知识、适应新形势、落实新要求无形中有了思想惰性，从而影响了自身理论水平和工作能力的提升。</w:t>
      </w:r>
    </w:p>
    <w:p>
      <w:pPr>
        <w:ind w:left="0" w:right="0" w:firstLine="560"/>
        <w:spacing w:before="450" w:after="450" w:line="312" w:lineRule="auto"/>
      </w:pPr>
      <w:r>
        <w:rPr>
          <w:rFonts w:ascii="宋体" w:hAnsi="宋体" w:eastAsia="宋体" w:cs="宋体"/>
          <w:color w:val="000"/>
          <w:sz w:val="28"/>
          <w:szCs w:val="28"/>
        </w:rPr>
        <w:t xml:space="preserve">　　(二)主观世界改造不经常。无论是工作要求上不够严格，还是攻坚克难上存在差距，最根本的原因是自己主观世界改造还不经常、还不到位，还没有真正上升到全心全意为人民服务的高度。进取精神有所减退。尽管自己能够洁身自好，但以前那种日以继夜、废寝忘食、节假日加班加点的工作劲头有所减弱。</w:t>
      </w:r>
    </w:p>
    <w:p>
      <w:pPr>
        <w:ind w:left="0" w:right="0" w:firstLine="560"/>
        <w:spacing w:before="450" w:after="450" w:line="312" w:lineRule="auto"/>
      </w:pPr>
      <w:r>
        <w:rPr>
          <w:rFonts w:ascii="宋体" w:hAnsi="宋体" w:eastAsia="宋体" w:cs="宋体"/>
          <w:color w:val="000"/>
          <w:sz w:val="28"/>
          <w:szCs w:val="28"/>
        </w:rPr>
        <w:t xml:space="preserve">　　(三)宗旨意识不牢靠。认为自己生在农村、长在农村，长期工作在农村，与人民群众有天然联系，脱离群众的警惕性不高，密切联系群众的紧迫感、责任心出现了淡化倾向。不经意当中对“入党为什么”想少了，尤其是一些不习惯的也习惯了、看不惯的也没感觉了的思想表现，其实就是一种封建特权残余思想的滋生和表现。联系群众上联事多、联心少，无形中增加了群众与自己的距离感。</w:t>
      </w:r>
    </w:p>
    <w:p>
      <w:pPr>
        <w:ind w:left="0" w:right="0" w:firstLine="560"/>
        <w:spacing w:before="450" w:after="450" w:line="312" w:lineRule="auto"/>
      </w:pPr>
      <w:r>
        <w:rPr>
          <w:rFonts w:ascii="宋体" w:hAnsi="宋体" w:eastAsia="宋体" w:cs="宋体"/>
          <w:color w:val="000"/>
          <w:sz w:val="28"/>
          <w:szCs w:val="28"/>
        </w:rPr>
        <w:t xml:space="preserve">　　(四)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自觉加强党性修养，始终解决好世界观、人生观、价值观这个“总开关”问题，以低调务实的工作作风，扎实推进各项工作。</w:t>
      </w:r>
    </w:p>
    <w:p>
      <w:pPr>
        <w:ind w:left="0" w:right="0" w:firstLine="560"/>
        <w:spacing w:before="450" w:after="450" w:line="312" w:lineRule="auto"/>
      </w:pPr>
      <w:r>
        <w:rPr>
          <w:rFonts w:ascii="宋体" w:hAnsi="宋体" w:eastAsia="宋体" w:cs="宋体"/>
          <w:color w:val="000"/>
          <w:sz w:val="28"/>
          <w:szCs w:val="28"/>
        </w:rPr>
        <w:t xml:space="preserve">　　(一)理论学习更主动。坚持把学习做为履职尽责的第一要务，把学习作为提升能力的关键举措，切实抓在手上。着眼于所学理论的灵活运用，着眼于实践问题的理性思考，统筹协调好工作与学习，克服以干代学、以干挤学的问题，做到真学、深思、力行，不断提高理论素养，拓宽知识领域，增强实践能力，推进工作落实。</w:t>
      </w:r>
    </w:p>
    <w:p>
      <w:pPr>
        <w:ind w:left="0" w:right="0" w:firstLine="560"/>
        <w:spacing w:before="450" w:after="450" w:line="312" w:lineRule="auto"/>
      </w:pPr>
      <w:r>
        <w:rPr>
          <w:rFonts w:ascii="宋体" w:hAnsi="宋体" w:eastAsia="宋体" w:cs="宋体"/>
          <w:color w:val="000"/>
          <w:sz w:val="28"/>
          <w:szCs w:val="28"/>
        </w:rPr>
        <w:t xml:space="preserve">　　(二)工作落实高标准。在抓好落实上狠下功夫，察实情、讲实话、办实事、求实效，对定下来的事情就要雷厉风行、抓紧实施，部署了的工作就督促检查、一抓到底，一步一个脚印地把各项工作推向前进。要主动研究新办法、采取新举措，经常深入调研、把握规律，推动工作。</w:t>
      </w:r>
    </w:p>
    <w:p>
      <w:pPr>
        <w:ind w:left="0" w:right="0" w:firstLine="560"/>
        <w:spacing w:before="450" w:after="450" w:line="312" w:lineRule="auto"/>
      </w:pPr>
      <w:r>
        <w:rPr>
          <w:rFonts w:ascii="宋体" w:hAnsi="宋体" w:eastAsia="宋体" w:cs="宋体"/>
          <w:color w:val="000"/>
          <w:sz w:val="28"/>
          <w:szCs w:val="28"/>
        </w:rPr>
        <w:t xml:space="preserve">　　(三)廉洁自律更严格。严格贯彻“中央八项”规定，落实两个责任，严格要求自己，正确对待个人得失。认真落实党风廉政责任制，严格执行领导干部廉洁从政的各项规定，在处理问题上公道正派，努力树立党员领导干部的良好形象。同时，要多学习，更为扎实、系统地学习学习总书记一系列重要讲话精神和修订的《中国共产党纪律处分条例》、《中国共产党廉洁自律准则》，《关于新形势下党内政治生活的若干准则》和《中国共产党党内监督条例》，自己以身作则，带头严格执行，带头严格遵守，切实从思想深处对党风廉政建设加强重视，在做好业务工作的同时，坚决落实“两个责任”，履行“一岗双责”。</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言，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总书记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2025-05-14T17:31:49+08:00</dcterms:created>
  <dcterms:modified xsi:type="dcterms:W3CDTF">2025-05-14T17:31:49+08:00</dcterms:modified>
</cp:coreProperties>
</file>

<file path=docProps/custom.xml><?xml version="1.0" encoding="utf-8"?>
<Properties xmlns="http://schemas.openxmlformats.org/officeDocument/2006/custom-properties" xmlns:vt="http://schemas.openxmlformats.org/officeDocument/2006/docPropsVTypes"/>
</file>