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党风廉政建设集体约谈10篇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以下是为大家整理的关于党风廉政建设集体约谈10篇范文，希望对大家有所帮助！党风...</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以下是为大家整理的关于党风廉政建设集体约谈10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党风廉政建设集体约谈篇1</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党风廉政建设集体约谈篇3</w:t>
      </w:r>
    </w:p>
    <w:p>
      <w:pPr>
        <w:ind w:left="0" w:right="0" w:firstLine="560"/>
        <w:spacing w:before="450" w:after="450" w:line="312" w:lineRule="auto"/>
      </w:pPr>
      <w:r>
        <w:rPr>
          <w:rFonts w:ascii="宋体" w:hAnsi="宋体" w:eastAsia="宋体" w:cs="宋体"/>
          <w:color w:val="000"/>
          <w:sz w:val="28"/>
          <w:szCs w:val="28"/>
        </w:rPr>
        <w:t xml:space="preserve">　　为进一步推动党风廉政建设，落实好党风廉政建设主体责任，11月28日下午17时，医院在门诊三楼大会议室召开了2024年党风廉政建设集体约谈会议，医院党委书记王瑞彪对全院中以上干部进行集体约谈。</w:t>
      </w:r>
    </w:p>
    <w:p>
      <w:pPr>
        <w:ind w:left="0" w:right="0" w:firstLine="560"/>
        <w:spacing w:before="450" w:after="450" w:line="312" w:lineRule="auto"/>
      </w:pPr>
      <w:r>
        <w:rPr>
          <w:rFonts w:ascii="宋体" w:hAnsi="宋体" w:eastAsia="宋体" w:cs="宋体"/>
          <w:color w:val="000"/>
          <w:sz w:val="28"/>
          <w:szCs w:val="28"/>
        </w:rPr>
        <w:t xml:space="preserve">　　在约谈中，王书记重点强调了三方面内容：一是要持续加强学习，重点学习党章党规、《中国共产党纪律处分条例》《中国共产党党员领导干部廉洁从政若干准则》等内容，要通过学习，不断提升综合素养，增强“四个意识”，坚定“四个自信”，做到“两个维护”;二是要认真履职尽责，既要管好医疗业务，也要抓好廉政建设，带好队伍，在服务患者中实现价值;三是要切实遵章守纪，遵守最基本的廉洁纪律和政治规矩及最基本的工作制度，树牢最基本的底线意识。</w:t>
      </w:r>
    </w:p>
    <w:p>
      <w:pPr>
        <w:ind w:left="0" w:right="0" w:firstLine="560"/>
        <w:spacing w:before="450" w:after="450" w:line="312" w:lineRule="auto"/>
      </w:pPr>
      <w:r>
        <w:rPr>
          <w:rFonts w:ascii="宋体" w:hAnsi="宋体" w:eastAsia="宋体" w:cs="宋体"/>
          <w:color w:val="000"/>
          <w:sz w:val="28"/>
          <w:szCs w:val="28"/>
        </w:rPr>
        <w:t xml:space="preserve">　　开展廉政谈话，是党内监督的一项基本制度,是预防腐败的有效手段，通过开展廉政约谈，进一步增强了全院干部廉洁从政、职工廉洁行医的意识，为推进全面从严治党向纵深发展，维护医院风清气正的良好氛围有重要作用，医院将持续开展廉政谈话工作，做到无缝隙、全覆盖，实现常态化。</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党风廉政建设集体约谈篇4</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2024年度全区教育系统党风廉政建设工作，安排部署了2024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 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2024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二是加强干部队伍管理，不定期采取抽查、明查暗访等方式检查工作纪律。2024年以来，节前发送廉洁短信XX多条次，发送典型案例XX起，节假日突击检查XX次。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2024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 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2024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2024年的各项目标任务，营造风清气正的医疗生态环境。</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二是加强干部队伍管理，不定期采取抽查、明查暗访等方式检查工作纪律。2024年以来，节前发送廉洁短信XX多条次，发送典型案例XX起，节假日突击检查XX次。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2024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2025-07-14T15:22:22+08:00</dcterms:created>
  <dcterms:modified xsi:type="dcterms:W3CDTF">2025-07-14T15:22:22+08:00</dcterms:modified>
</cp:coreProperties>
</file>

<file path=docProps/custom.xml><?xml version="1.0" encoding="utf-8"?>
<Properties xmlns="http://schemas.openxmlformats.org/officeDocument/2006/custom-properties" xmlns:vt="http://schemas.openxmlformats.org/officeDocument/2006/docPropsVTypes"/>
</file>