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党委班子专题民主生活会对照检查材料范文通用3篇</w:t>
      </w:r>
      <w:bookmarkEnd w:id="1"/>
    </w:p>
    <w:p>
      <w:pPr>
        <w:jc w:val="center"/>
        <w:spacing w:before="0" w:after="450"/>
      </w:pPr>
      <w:r>
        <w:rPr>
          <w:rFonts w:ascii="Arial" w:hAnsi="Arial" w:eastAsia="Arial" w:cs="Arial"/>
          <w:color w:val="999999"/>
          <w:sz w:val="20"/>
          <w:szCs w:val="20"/>
        </w:rPr>
        <w:t xml:space="preserve">来源：网络  作者：紫竹清香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作为党员领导干部，我要以身作则，带头严格遵守党纪国法，带头执行廉洁自律规定，带头遵守各项工作制度，带头廉洁自律。 以下是为大家整理的关于党委班子专题民主生活会对照检查材料的文章3篇 ,欢迎品鉴！【篇一】党委班子专题民主生活会对照检查材料　　...</w:t>
      </w:r>
    </w:p>
    <w:p>
      <w:pPr>
        <w:ind w:left="0" w:right="0" w:firstLine="560"/>
        <w:spacing w:before="450" w:after="450" w:line="312" w:lineRule="auto"/>
      </w:pPr>
      <w:r>
        <w:rPr>
          <w:rFonts w:ascii="宋体" w:hAnsi="宋体" w:eastAsia="宋体" w:cs="宋体"/>
          <w:color w:val="000"/>
          <w:sz w:val="28"/>
          <w:szCs w:val="28"/>
        </w:rPr>
        <w:t xml:space="preserve">作为党员领导干部，我要以身作则，带头严格遵守党纪国法，带头执行廉洁自律规定，带头遵守各项工作制度，带头廉洁自律。 以下是为大家整理的关于党委班子专题民主生活会对照检查材料的文章3篇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【篇一】党委班子专题民主生活会对照检查材料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关于召开2024年度基层党组织组织生活会和开展民主评议党员的通知》（忻府组通[2024]4号）要求，紧扣“改革创新、奋发有为”这一主题，围绕深入学习贯彻习近平新时代中国特色社会主义思想。树牢“四个意识”，坚定“四个自信”，坚决做到“两个维护”，改进工作作风，勇于担当作为，坚决贯彻党的决策部署。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往方针政策上方法不够多、步伐不够快，导致在党的政策路线的传达费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离。在落实“三会一课”制度，民主评议党员，批评与自我批评等方面还存在一定的形式主义，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党员干部政治标准高，政治要求严，纪律作风好，是一个能够白我管理，自我约束的群体，把更多精力放在了业务学习和技能培养上，对党员的日常监督管理有所放松。二是监督管理的方式方法单一。在加强和完普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裁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星服务意识不够强。工作中存在一定的唯上感想，对领导十分关注的事项落实节奏快，对一些不易引起领导注意的，细小的工作积报性不够，主动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二是对工作的质量和标准要求有差距。少数同志存在安于现状、进取意识不强的倾向，工作中不能始终坚持高标准、严要求，开拓创新少，墨守成规多，谋求工作发展的措施和办法不多，视野不够开阔，不敢大胆钻，大胆管；有的存在依赖思想，习惯当“二传手”，缺少敢试敢干敢为人先的气魄，工作的实效性有待进一步提亮。</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党员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少数班子成员对全党正在经受“四大考验”。防范“四大危险”的严峻形势认识不足。缺乏应有的警醒，对一些消极负面现象抵制不坚决，自我教育、自我提高自我约束的自觉性不够强。直按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对“不忘初心、牢记使命”认识不够深</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重要性认识不足，对上级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觉员的教育，管理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党员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高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精神，以身作则，以上率下，严格遵守执行《党章》、《准则》、《条例）等要求。着力增强党员的自我约束力控制力，净化“社交圈”.坚守底线，不踩红线，做到不追逐低级趣味，不寻求感官刺激，不拿原则换人情，不用权力搞交易牢固树立党员干部公道正派，以苦为乐，甘为人梯的良好形象。</w:t>
      </w:r>
    </w:p>
    <w:p>
      <w:pPr>
        <w:ind w:left="0" w:right="0" w:firstLine="560"/>
        <w:spacing w:before="450" w:after="450" w:line="312" w:lineRule="auto"/>
      </w:pPr>
      <w:r>
        <w:rPr>
          <w:rFonts w:ascii="黑体" w:hAnsi="黑体" w:eastAsia="黑体" w:cs="黑体"/>
          <w:color w:val="000000"/>
          <w:sz w:val="34"/>
          <w:szCs w:val="34"/>
          <w:b w:val="1"/>
          <w:bCs w:val="1"/>
        </w:rPr>
        <w:t xml:space="preserve">【篇二】党委班子专题民主生活会对照检查材料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关于召开2024年度基层党组织组织生活会和开展民主评议党员的通知》（忻府组通[2024]4号）要求，紧扣“改革创新、奋发有为”这一主题，围绕深入学习贯彻习近平新时代中国特色社会主义思想。树牢“四个意识”，坚定“四个自信”，坚决做到“两个维护”，改进工作作风，勇于担当作为，坚决贯彻党的决策部署。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往方针政策上方法不够多、步伐不够快，导致在党的政策路线的传达费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离。在落实“三会一课”制度，民主评议党员，批评与自我批评等方面还存在一定的形式主义，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党员干部政治标准高，政治要求严，纪律作风好，是一个能够白我管理，自我约束的群体，把更多精力放在了业务学习和技能培养上，对党员的日常监督管理有所放松。二是监督管理的方式方法单一。在加强和完普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裁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星服务意识不够强。工作中存在一定的唯上感想，对领导十分关注的事项落实节奏快，对一些不易引起领导注意的，细小的工作积报性不够，主动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二是对工作的质量和标准要求有差距。少数同志存在安于现状、进取意识不强的倾向，工作中不能始终坚持高标准、严要求，开拓创新少，墨守成规多，谋求工作发展的措施和办法不多，视野不够开阔，不敢大胆钻，大胆管；有的存在依赖思想，习惯当“二传手”，缺少敢试敢干敢为人先的气魄，工作的实效性有待进一步提亮。</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党员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少数班子成员对全党正在经受“四大考验”。防范“四大危险”的严峻形势认识不足。缺乏应有的警醒，对一些消极负面现象抵制不坚决，自我教育、自我提高自我约束的自觉性不够强。直按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对“不忘初心、牢记使命”认识不够深</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重要性认识不足，对上级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觉员的教育，管理和监督。</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党员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高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精神，以身作则，以上率下，严格遵守执行《党章》、《准则》、《条例）等要求。着力增强党员的自我约束力控制力，净化“社交圈”.坚守底线，不踩红线，做到不追逐低级趣味，不寻求感官刺激，不拿原则换人情，不用权力搞交易牢固树立党员干部公道正派，以苦为乐，甘为人梯的良好形象。</w:t>
      </w:r>
    </w:p>
    <w:p>
      <w:pPr>
        <w:ind w:left="0" w:right="0" w:firstLine="560"/>
        <w:spacing w:before="450" w:after="450" w:line="312" w:lineRule="auto"/>
      </w:pPr>
      <w:r>
        <w:rPr>
          <w:rFonts w:ascii="黑体" w:hAnsi="黑体" w:eastAsia="黑体" w:cs="黑体"/>
          <w:color w:val="000000"/>
          <w:sz w:val="34"/>
          <w:szCs w:val="34"/>
          <w:b w:val="1"/>
          <w:bCs w:val="1"/>
        </w:rPr>
        <w:t xml:space="preserve">【篇三】党委班子专题民主生活会对照检查材料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此次民主生活会要求，党委班子以学习贯彻党的十九大精神为主题，围绕“不忘初心、牢记使命”制度化要求，对照《关于新形势下党内政治生活的若干准则》《中国共产党党内监督条例》和《中国共产党章程》，以及习近平新时代中国特色社会主义思想，在深入学习讨论、广泛征求意见的基础上，市XX党委班子对照上级明确的三个方面，进行深入查摆、深究问题，认真剖析根源病灶，提出了务实管用的整改措施，形成了党委班子对照检查材料，总得感到XX党委班子的思想政治、精神状态和工作作风建设形势持续向好、基础逐步稳固，但也存在着一些突出问题。</w:t>
      </w:r>
    </w:p>
    <w:p>
      <w:pPr>
        <w:ind w:left="0" w:right="0" w:firstLine="560"/>
        <w:spacing w:before="450" w:after="450" w:line="312" w:lineRule="auto"/>
      </w:pPr>
      <w:r>
        <w:rPr>
          <w:rFonts w:ascii="宋体" w:hAnsi="宋体" w:eastAsia="宋体" w:cs="宋体"/>
          <w:color w:val="000"/>
          <w:sz w:val="28"/>
          <w:szCs w:val="28"/>
        </w:rPr>
        <w:t xml:space="preserve">　　一是在理论武装上。有时因工作头绪多、任务重，把办公会和党委中心组理论学习会“两会合一”，两个主题、分别进行，造成主题不鲜明、重点不突出，容易产生研究问题不深、理论学习不透。XX党委成员能积极参加中心组理论学习，较为全面地学习了党的十九大精神和习近平新时代中国特色社会主义思想，且“四种意识”进一步增强、“四个自信”进一步坚定，但在学深悟透精神、把握内涵实质上做得不够，有时只是选择性的简单通读，强制性的记忆概念，照搬照抄流行语和热词热句，学习缺乏深度、贯彻不够彻底，更谈不上武装头脑、指导实践、推动工作了。对意识形态领域斗争的严峻性、复杂性、隐蔽性认识不到位，虽然能保持足够的政治定力，做到了不信、不传政治谣言，但对微信群、朋友圈中传发的一些负面政治信息，不能当场站出来作坚决抵制和斗争。理论和实践结合不够紧密，对加强和改进新时代道路交通管理工作思考不深、研究不多，新理论、新知识和新观点、新方法很难融入实践、楔入实战，形不成新的突破点和增长点。</w:t>
      </w:r>
    </w:p>
    <w:p>
      <w:pPr>
        <w:ind w:left="0" w:right="0" w:firstLine="560"/>
        <w:spacing w:before="450" w:after="450" w:line="312" w:lineRule="auto"/>
      </w:pPr>
      <w:r>
        <w:rPr>
          <w:rFonts w:ascii="宋体" w:hAnsi="宋体" w:eastAsia="宋体" w:cs="宋体"/>
          <w:color w:val="000"/>
          <w:sz w:val="28"/>
          <w:szCs w:val="28"/>
        </w:rPr>
        <w:t xml:space="preserve">　　二是在精神状态上。党委成员均能在党委的坚强领导下，自觉融入集体、热心建设集体，汇聚成了强大的干事创业合力，但仍有个别党委成员缺乏大局观念和集体荣誉感，对自己分管的工作不上心、不知底，不主动帮助分管单位出思路、谋对策，即便是绩效落后、工作掉队也事不关已、高高挂起；有的党委成员对不是自己分管的工作不关心、不过问，无论有没有看法、想法，都不愿意发表意见、提出建议。有的党委成员抓工作落实缺乏钉钉子精神，满足于部署了、过问了，很少直奔现场、跟踪问效，造成有些工作落不了地、见不了效。有的缺乏工匠精神和精品意识，上面怎么安排、自己就怎么行动，不接地气、不通下情，导致有些工作部署不切实际、偏离了方向。有的党委成员缺乏攻坚精神，接受任务时谈困难的多、想办法的少，遇到问题就绕道、遇到矛盾就上交。如：当遇到多部门落实推进的工作时，不愿意牵头负责、推来推去，导致有些工作推进慢、见效迟。</w:t>
      </w:r>
    </w:p>
    <w:p>
      <w:pPr>
        <w:ind w:left="0" w:right="0" w:firstLine="560"/>
        <w:spacing w:before="450" w:after="450" w:line="312" w:lineRule="auto"/>
      </w:pPr>
      <w:r>
        <w:rPr>
          <w:rFonts w:ascii="宋体" w:hAnsi="宋体" w:eastAsia="宋体" w:cs="宋体"/>
          <w:color w:val="000"/>
          <w:sz w:val="28"/>
          <w:szCs w:val="28"/>
        </w:rPr>
        <w:t xml:space="preserve">　　三是在工作作风上。工作作风不实，形式主义、官僚主义不同程度存在，主要表现在工作部署满足于开会、下通知、发文件，督导检查、跟踪问效不够经常、不够严格。有的党委成员缺乏实干精神，到基层开展调研时，只谈成绩、不谈问题，只管现在、不谋将来，只提要求、不听意见，导致情况不明不白、问题若隐若现、发展滞足不前。有的党委成员缺乏苦干精神，对发现的问题不能紧盯不放、一抓到底，等到苗头一消、赶紧撤兵，以致于埋下祸根。比如，有的党委成员对党员上班迟到早退、脱岗漏岗问题抓的时紧时松，导致极个别党员养成了不良的风气。有的党委成员缺乏巧干精神，抓不住重点、扭不住关键，找不到突破口和着力点，只能跟着基层敲敲边鼓、搞搞保障。还有的党委成员缺少创新精神，按部就搬、不敢突破，甘愿被套路、被牵头鼻子走，结果是一年忙到头却落的被动挨打。如：XX改革、XX重点项目等问题。</w:t>
      </w:r>
    </w:p>
    <w:p>
      <w:pPr>
        <w:ind w:left="0" w:right="0" w:firstLine="560"/>
        <w:spacing w:before="450" w:after="450" w:line="312" w:lineRule="auto"/>
      </w:pPr>
      <w:r>
        <w:rPr>
          <w:rFonts w:ascii="宋体" w:hAnsi="宋体" w:eastAsia="宋体" w:cs="宋体"/>
          <w:color w:val="000"/>
          <w:sz w:val="28"/>
          <w:szCs w:val="28"/>
        </w:rPr>
        <w:t xml:space="preserve">　　深层次分析以上问题的原因，主要有以下五个方面：一是理论武装有待进一步强化。学习理论时，满足于写笔记、记概念，缺少理论升华和实践结合，学习成果转化运用不到位。开展党性教育时，倾向于读文件、讲原则，缺少理论高度，脱离实际需要，削弱了应对多元、多变思想冲击的能力，失去了抵御“四风”问题的战斗力。二是党性修养有待进一步强化。XX党委成员都是经受过党培养、磨砺和考验的老党员，或多或少地存在着过于自信甚至自满的思想倾向，不自觉中放松了政治思想改造和党性修养锻炼，有时看待事情、解决问题不能出于公心，面对社会不良风气时产生了“随大流”的思想。三是宗旨观念有待进一步强化。坚持党的群众路线不彻底，放松了世界观、人生观、价值观改造，不自觉中出现了形式主义、官僚主义的问题和现象，降低了行政部门公信力。以人民为中心的发展理念树得不牢，对群众反映的问题关注不够、研究不深，解决问题的方法不多、措施不实，影响了服务质效。四是责任意识有待进一步强化。履行职责不到位，有时认为只要分管单位不出事就行了，没有把自己摆进组织去全盘思考问题。有的党委成员履行“一岗双责”不到位，对分管单位的业务和队伍抓得不紧不严，导致有些工作出现了滑坡、拖了后腿。从严执纪不到位，XX党委对出现问题、负有管理责任的领导干部追责不多不严。五是改革创新有待进一步强化。去年XX大力推进科技产品、科技项目的研发应用，获得了全省创新管理大赛优秀组织奖、科技创新优胜奖，虽然取得一定的成效、尝到了一些甜头，但缺少运用产品功能、促发制度变革的新举措、新手段，也没有演变成模式、机制上的创新发展。</w:t>
      </w:r>
    </w:p>
    <w:p>
      <w:pPr>
        <w:ind w:left="0" w:right="0" w:firstLine="560"/>
        <w:spacing w:before="450" w:after="450" w:line="312" w:lineRule="auto"/>
      </w:pPr>
      <w:r>
        <w:rPr>
          <w:rFonts w:ascii="宋体" w:hAnsi="宋体" w:eastAsia="宋体" w:cs="宋体"/>
          <w:color w:val="000"/>
          <w:sz w:val="28"/>
          <w:szCs w:val="28"/>
        </w:rPr>
        <w:t xml:space="preserve">　　针对上述问题，XX党委重点从以下五个方面进行整改：</w:t>
      </w:r>
    </w:p>
    <w:p>
      <w:pPr>
        <w:ind w:left="0" w:right="0" w:firstLine="560"/>
        <w:spacing w:before="450" w:after="450" w:line="312" w:lineRule="auto"/>
      </w:pPr>
      <w:r>
        <w:rPr>
          <w:rFonts w:ascii="宋体" w:hAnsi="宋体" w:eastAsia="宋体" w:cs="宋体"/>
          <w:color w:val="000"/>
          <w:sz w:val="28"/>
          <w:szCs w:val="28"/>
        </w:rPr>
        <w:t xml:space="preserve">　　一是带头学习理论。把学习好、贯彻好党的十九大精神和习近平新时代中国特色社会主义思想作为首要的政治任务，在学懂、弄通、做实上狠下功夫，进一步提升“四种意识”，增强“四个自信”，坚定“两个维护”，始终在思想上政治上行动上同党中央保持高度一致。二是带头履职尽责。严肃党内生活，经常性开展批评与自我批评，大力提高发现和解决自身问题、推动工作科学发展的能力，全力打造凝心聚力、担当勇为的坚强班子。坚持以身作则、示范先行，扎实推进“高质量发展”中心工作。三是带头转变作风。坚决克服形式主义、官僚主义，坚持深入基层、联系群众，帮助群众解决实际困难和问题。对照《党章》和“三严三实”标准，扎实工作、务实创新，推出更多样、更贴心的服务举措，不断提升群众满意度。四是带头推动发展。紧紧围绕“全省争第一、全国有影响”奋斗目标，不断创新思路、机制、方法和举措，全力打造忠诚干净担当高素质干部队伍，努力为XX管理工作高质量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2025-05-18T10:15:59+08:00</dcterms:created>
  <dcterms:modified xsi:type="dcterms:W3CDTF">2025-05-18T10:15:59+08:00</dcterms:modified>
</cp:coreProperties>
</file>

<file path=docProps/custom.xml><?xml version="1.0" encoding="utf-8"?>
<Properties xmlns="http://schemas.openxmlformats.org/officeDocument/2006/custom-properties" xmlns:vt="http://schemas.openxmlformats.org/officeDocument/2006/docPropsVTypes"/>
</file>