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以案促改个人剖析材料及整改措施范文通用8篇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Measure是一个发音为cuograve的汉语单词shī，它意味着针对特定情况所采取的治疗。 以下是为大家整理的关于以案促改个人剖析材料及整改措施的文章8篇 ,欢迎品鉴！以案促改个人剖析材料及整改措施篇1　　根据市局开展案件剖析做好以案促...</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以下是为大家整理的关于以案促改个人剖析材料及整改措施的文章8篇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以案促改个人剖析材料及整改措施篇1</w:t>
      </w:r>
    </w:p>
    <w:p>
      <w:pPr>
        <w:ind w:left="0" w:right="0" w:firstLine="560"/>
        <w:spacing w:before="450" w:after="450" w:line="312" w:lineRule="auto"/>
      </w:pPr>
      <w:r>
        <w:rPr>
          <w:rFonts w:ascii="宋体" w:hAnsi="宋体" w:eastAsia="宋体" w:cs="宋体"/>
          <w:color w:val="000"/>
          <w:sz w:val="28"/>
          <w:szCs w:val="28"/>
        </w:rPr>
        <w:t xml:space="preserve">　　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坚守理想信念方面习近平总书记指出“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　　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　　(二)规范权力使用方面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　　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　　(三)坚守底线意识方面在十八届中央纪委二次全会上习近平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一是对党章党规党纪的学习不深入，不够系统和全面，还没有真正把政治纪律和政治规矩“外化于心、内化于行”。二是遵守党规党纪、执行制度不够严格。不注重细节，不注意小事，没有做到防微杜渐。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　　(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w:t>
      </w:r>
    </w:p>
    <w:p>
      <w:pPr>
        <w:ind w:left="0" w:right="0" w:firstLine="560"/>
        <w:spacing w:before="450" w:after="450" w:line="312" w:lineRule="auto"/>
      </w:pPr>
      <w:r>
        <w:rPr>
          <w:rFonts w:ascii="宋体" w:hAnsi="宋体" w:eastAsia="宋体" w:cs="宋体"/>
          <w:color w:val="000"/>
          <w:sz w:val="28"/>
          <w:szCs w:val="28"/>
        </w:rPr>
        <w:t xml:space="preserve">　　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　　(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　　(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　　(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以案促改个人剖析材料及整改措施篇2</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以案促改个人剖析材料及整改措施篇3</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三、加强制度建设方面的剖析情况存在问题：在制度的执行方面，存在认真执行的不够，存在制度挂在墙上、喊在口头上，或者是松一阵紧一阵，执行缺乏连续性，落实没有实效性。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以案促改个人剖析材料及整改措施篇4</w:t>
      </w:r>
    </w:p>
    <w:p>
      <w:pPr>
        <w:ind w:left="0" w:right="0" w:firstLine="560"/>
        <w:spacing w:before="450" w:after="450" w:line="312" w:lineRule="auto"/>
      </w:pPr>
      <w:r>
        <w:rPr>
          <w:rFonts w:ascii="宋体" w:hAnsi="宋体" w:eastAsia="宋体" w:cs="宋体"/>
          <w:color w:val="000"/>
          <w:sz w:val="28"/>
          <w:szCs w:val="28"/>
        </w:rPr>
        <w:t xml:space="preserve">　　按照县委的统一部署和“六对照、六查摆”的要求，以发生在我市的祁金立等6起典型案件为反面教材，认真剖析反面典型从领导干部堕落成为腐败分子、走上犯罪道路的根本原因，结合本人自身思想实际和具体工作，现将本人在剖析整改阶段的心得向各位领导报如下：</w:t>
      </w:r>
    </w:p>
    <w:p>
      <w:pPr>
        <w:ind w:left="0" w:right="0" w:firstLine="560"/>
        <w:spacing w:before="450" w:after="450" w:line="312" w:lineRule="auto"/>
      </w:pPr>
      <w:r>
        <w:rPr>
          <w:rFonts w:ascii="宋体" w:hAnsi="宋体" w:eastAsia="宋体" w:cs="宋体"/>
          <w:color w:val="000"/>
          <w:sz w:val="28"/>
          <w:szCs w:val="28"/>
        </w:rPr>
        <w:t xml:space="preserve">　　一、思想政治建设方面存在的问题。1、思想认识缺乏高度，重视程度不够高。认为思想政治建设是软任务、虚工作，见效慢，成果显现不明显，存在抓不抓无所谓思想，没有摆到加强单位政治建设的首要位置，开会议布置多，传达文件多，认真分析少，只重形式不重实效，人为弱化了思想政治建设工作。2、理论学习缺乏刚性要求，学习机制不健全。在干部理论学习培训考核上，随大流，局里咋安排所里咋落实，作为失业所的一把手缺乏对本单位的检查和监督。3、思想政治建设缺乏有效手段，建设过程缺乏活力。长期沿用多年的老办法、老套路，手段单一，方法陈旧，形式古板，工作没有特色，使单位思想政治建设工作缺乏生机和活力。</w:t>
      </w:r>
    </w:p>
    <w:p>
      <w:pPr>
        <w:ind w:left="0" w:right="0" w:firstLine="560"/>
        <w:spacing w:before="450" w:after="450" w:line="312" w:lineRule="auto"/>
      </w:pPr>
      <w:r>
        <w:rPr>
          <w:rFonts w:ascii="宋体" w:hAnsi="宋体" w:eastAsia="宋体" w:cs="宋体"/>
          <w:color w:val="000"/>
          <w:sz w:val="28"/>
          <w:szCs w:val="28"/>
        </w:rPr>
        <w:t xml:space="preserve">　　二、党内政治生活中存在的问题。1、党内政治生活存在形式化、娱乐化、庸俗化现象。有时候党员干部政治学习仅仅读读报纸、念念文件，不能结合现实问题开展讨论，不能结合业务问题深化认识，看起来很认真，实际上既没有解决思想中的疑惑和疙瘩，也没有解决实际工作中的问题，党内政治生活成为认真走过场的一种新方式。2班子中存在好人主义，逢人只说三分话，未可全抛一片心，不敢开展批评与自我批评。工作中怕得罪人，看到班子成员有错误倾向不敢批评，什么都是好好好，工作中不敢承担职责，前怕狼后怕虎。3对腐败问题认识不到位，认为自己没有腐败问题就行了，自要自己守规矩，其他问题都不在话下，没有什么可怕的。看一个个涉案贪官的锥心忏悔，哪一个不是从不守规矩的一小步，逐渐滑向贪腐深渊的</w:t>
      </w:r>
    </w:p>
    <w:p>
      <w:pPr>
        <w:ind w:left="0" w:right="0" w:firstLine="560"/>
        <w:spacing w:before="450" w:after="450" w:line="312" w:lineRule="auto"/>
      </w:pPr>
      <w:r>
        <w:rPr>
          <w:rFonts w:ascii="宋体" w:hAnsi="宋体" w:eastAsia="宋体" w:cs="宋体"/>
          <w:color w:val="000"/>
          <w:sz w:val="28"/>
          <w:szCs w:val="28"/>
        </w:rPr>
        <w:t xml:space="preserve">　　三、选人用人反面存在的问题：1在这方面，本人存在监督意识不强，对干部路线、方针、政策以及干部的任用状况，对选拔任用工作了解不深现象。2认为只要是组织部门或上级领导认可，就能够提拔使用。3，只要不牵扯自己的事情，用谁不用谁无所谓。</w:t>
      </w:r>
    </w:p>
    <w:p>
      <w:pPr>
        <w:ind w:left="0" w:right="0" w:firstLine="560"/>
        <w:spacing w:before="450" w:after="450" w:line="312" w:lineRule="auto"/>
      </w:pPr>
      <w:r>
        <w:rPr>
          <w:rFonts w:ascii="宋体" w:hAnsi="宋体" w:eastAsia="宋体" w:cs="宋体"/>
          <w:color w:val="000"/>
          <w:sz w:val="28"/>
          <w:szCs w:val="28"/>
        </w:rPr>
        <w:t xml:space="preserve">　　四、干部日常监督方面存在的问题：1八小时之外有放任自己和朋友同学在一齐吃吃喝喝现象。2认为自己仅仅是个没有实权的失业所一把手，也没有人找，没人请，是否有监督也不会腐败。3对所里的其他同志要求不够严格。</w:t>
      </w:r>
    </w:p>
    <w:p>
      <w:pPr>
        <w:ind w:left="0" w:right="0" w:firstLine="560"/>
        <w:spacing w:before="450" w:after="450" w:line="312" w:lineRule="auto"/>
      </w:pPr>
      <w:r>
        <w:rPr>
          <w:rFonts w:ascii="宋体" w:hAnsi="宋体" w:eastAsia="宋体" w:cs="宋体"/>
          <w:color w:val="000"/>
          <w:sz w:val="28"/>
          <w:szCs w:val="28"/>
        </w:rPr>
        <w:t xml:space="preserve">　　五、政商关系方面存在的问题：1思想认识还有待提高。认为自己跟老板大款没什么接触和交情，不会犯官商勾结的问题。2对有些领导干部和大款老板称兄道弟虽然有些反感，但与这些现象缺乏斗争的勇气。3，要求自己严格按党性原则办事，把住小节、守住底线，对其他领导干部要求不严。</w:t>
      </w:r>
    </w:p>
    <w:p>
      <w:pPr>
        <w:ind w:left="0" w:right="0" w:firstLine="560"/>
        <w:spacing w:before="450" w:after="450" w:line="312" w:lineRule="auto"/>
      </w:pPr>
      <w:r>
        <w:rPr>
          <w:rFonts w:ascii="宋体" w:hAnsi="宋体" w:eastAsia="宋体" w:cs="宋体"/>
          <w:color w:val="000"/>
          <w:sz w:val="28"/>
          <w:szCs w:val="28"/>
        </w:rPr>
        <w:t xml:space="preserve">　　六、制度建设方面存在的问题：1认为管党治党是党组织书记的主业，具体到本单位抓好落实就能够了。2对本单位党建工作不同程度存在“虚”、“空”、“飘”问题，3存在一手软一手硬问题，抓业务硬，抓党建软。</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以案促改个人剖析材料及整改措施篇5</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以案促改个人剖析材料及整改措施篇6</w:t>
      </w:r>
    </w:p>
    <w:p>
      <w:pPr>
        <w:ind w:left="0" w:right="0" w:firstLine="560"/>
        <w:spacing w:before="450" w:after="450" w:line="312" w:lineRule="auto"/>
      </w:pPr>
      <w:r>
        <w:rPr>
          <w:rFonts w:ascii="宋体" w:hAnsi="宋体" w:eastAsia="宋体" w:cs="宋体"/>
          <w:color w:val="000"/>
          <w:sz w:val="28"/>
          <w:szCs w:val="28"/>
        </w:rPr>
        <w:t xml:space="preserve">　　根据区委《关于坚持标本兼治推进以案促改工作方案》(凤发〔2024〕3号文)和动员会议精神，我局按照要求开展了相关活动，异常是经过学习案情通报、分析了四位党员干部违纪违法行为的根源环节，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异常是系统的理论学习还不够注重。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自我身为本单位的纪检组长，但由于工作经历缺乏，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进取参加集中学习、团体讨论。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观案例警示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我的一些缺点错误，解除一些思想负担，改善一些工作方法，理清一下工作思路，振奋精神，开拓前进，和全体同志齐心协力，不断完善，不断创新，以一流的业绩做好各项工作，为推进质监局全面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以案促改个人剖析材料及整改措施篇7</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三、加强制度建设方面的剖析情况存在问题：在制度的执行方面，存在认真执行的不够，存在制度挂在墙上、喊在口头上，或者是松一阵紧一阵，执行缺乏连续性，落实没有实效性。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以案促改个人剖析材料及整改措施篇8</w:t>
      </w:r>
    </w:p>
    <w:p>
      <w:pPr>
        <w:ind w:left="0" w:right="0" w:firstLine="560"/>
        <w:spacing w:before="450" w:after="450" w:line="312" w:lineRule="auto"/>
      </w:pPr>
      <w:r>
        <w:rPr>
          <w:rFonts w:ascii="宋体" w:hAnsi="宋体" w:eastAsia="宋体" w:cs="宋体"/>
          <w:color w:val="000"/>
          <w:sz w:val="28"/>
          <w:szCs w:val="28"/>
        </w:rPr>
        <w:t xml:space="preserve">　　根据宛市监龙【2024】46号，以案促改工作实施方案的要求，我所选取5个经典案例，剖析案发原因，深挖问题根源，对个人工作、思想剖析及整改措施如下：</w:t>
      </w:r>
    </w:p>
    <w:p>
      <w:pPr>
        <w:ind w:left="0" w:right="0" w:firstLine="560"/>
        <w:spacing w:before="450" w:after="450" w:line="312" w:lineRule="auto"/>
      </w:pPr>
      <w:r>
        <w:rPr>
          <w:rFonts w:ascii="宋体" w:hAnsi="宋体" w:eastAsia="宋体" w:cs="宋体"/>
          <w:color w:val="000"/>
          <w:sz w:val="28"/>
          <w:szCs w:val="28"/>
        </w:rPr>
        <w:t xml:space="preserve">　　1.学习上不够深入。特别是系统的理论学习还不够注重。学习仅浮在表面，还没有达到应有的深度。对一些新问题理解还不深，使理论水平不能尽快得到提高。2.自我反思和自我检讨不够。在组织生活会上自我批评多，在其他情况下作自我批评少。有时批评自已还打不开情面，不够大胆，怕触及自己内心感情深处，没有“刮骨疗伤”的勇气。3.工作缺乏担当。工作过程中积极动性不够强、创新意识不够，害怕出了差错被批评或处分。</w:t>
      </w:r>
    </w:p>
    <w:p>
      <w:pPr>
        <w:ind w:left="0" w:right="0" w:firstLine="560"/>
        <w:spacing w:before="450" w:after="450" w:line="312" w:lineRule="auto"/>
      </w:pPr>
      <w:r>
        <w:rPr>
          <w:rFonts w:ascii="宋体" w:hAnsi="宋体" w:eastAsia="宋体" w:cs="宋体"/>
          <w:color w:val="000"/>
          <w:sz w:val="28"/>
          <w:szCs w:val="28"/>
        </w:rPr>
        <w:t xml:space="preserve">　　1.加强业务学习，提高认识，增强拒腐防变的免疫力。在思想上高度重视，积极参加集中学习、集体讨论。全面增强对拒腐防变的认识，提高自身法律法规的学习能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案例分析，参加廉政党课学习方式，以摆事实、讲道理来引导，用发人深醒、令人深思的案例来警醒，进一步认清“明理、戒骄、敬畏、慎行”是保持清正廉洁的首要。通过学习对照，既要提高了自己的认识水平，又从从反面教材中汲取了教训，从点点滴滴处严格要求自己。清醒地明白自己该做什么,不该做什么。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2025-07-14T00:03:15+08:00</dcterms:created>
  <dcterms:modified xsi:type="dcterms:W3CDTF">2025-07-14T00:03:15+08:00</dcterms:modified>
</cp:coreProperties>
</file>

<file path=docProps/custom.xml><?xml version="1.0" encoding="utf-8"?>
<Properties xmlns="http://schemas.openxmlformats.org/officeDocument/2006/custom-properties" xmlns:vt="http://schemas.openxmlformats.org/officeDocument/2006/docPropsVTypes"/>
</file>